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B4052D" w:rsidRPr="00B4052D">
        <w:rPr>
          <w:sz w:val="22"/>
          <w:szCs w:val="22"/>
        </w:rPr>
        <w:t>17</w:t>
      </w:r>
      <w:r w:rsidR="00BF264D">
        <w:rPr>
          <w:sz w:val="22"/>
          <w:szCs w:val="22"/>
        </w:rPr>
        <w:t>.0</w:t>
      </w:r>
      <w:r w:rsidR="00B4052D" w:rsidRPr="00B4052D">
        <w:rPr>
          <w:sz w:val="22"/>
          <w:szCs w:val="22"/>
        </w:rPr>
        <w:t>5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B4052D" w:rsidRPr="00B4052D">
        <w:rPr>
          <w:sz w:val="22"/>
          <w:szCs w:val="22"/>
        </w:rPr>
        <w:t>55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4052D" w:rsidRPr="00B4052D">
        <w:rPr>
          <w:b/>
          <w:sz w:val="22"/>
          <w:szCs w:val="22"/>
        </w:rPr>
        <w:t>05</w:t>
      </w:r>
      <w:r w:rsidR="00607DA8">
        <w:rPr>
          <w:b/>
          <w:sz w:val="22"/>
          <w:szCs w:val="22"/>
        </w:rPr>
        <w:t xml:space="preserve"> </w:t>
      </w:r>
      <w:r w:rsidR="00B4052D">
        <w:rPr>
          <w:b/>
          <w:sz w:val="22"/>
          <w:szCs w:val="22"/>
        </w:rPr>
        <w:t>июня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A6783B">
        <w:rPr>
          <w:sz w:val="22"/>
          <w:szCs w:val="22"/>
        </w:rPr>
        <w:t xml:space="preserve"> </w:t>
      </w:r>
      <w:r w:rsidR="003665C7">
        <w:rPr>
          <w:sz w:val="22"/>
          <w:szCs w:val="22"/>
        </w:rPr>
        <w:t>мобильных</w:t>
      </w:r>
      <w:r w:rsidR="006C063A">
        <w:rPr>
          <w:sz w:val="22"/>
          <w:szCs w:val="22"/>
        </w:rPr>
        <w:t xml:space="preserve"> </w:t>
      </w:r>
      <w:r w:rsidR="00376D8E">
        <w:rPr>
          <w:sz w:val="22"/>
          <w:szCs w:val="22"/>
        </w:rPr>
        <w:t>объектов</w:t>
      </w:r>
      <w:r w:rsidR="00CE6DBE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B4052D" w:rsidRPr="00CE25CD" w:rsidTr="0074233A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4052D" w:rsidRPr="00CE25CD" w:rsidRDefault="00B4052D" w:rsidP="0074233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4052D" w:rsidRPr="00CE25CD" w:rsidRDefault="00B4052D" w:rsidP="0074233A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4052D" w:rsidRPr="00CE25CD" w:rsidRDefault="00B4052D" w:rsidP="0074233A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4052D" w:rsidRPr="00CE25CD" w:rsidRDefault="00B4052D" w:rsidP="0074233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4052D" w:rsidRPr="00CE25CD" w:rsidRDefault="00B4052D" w:rsidP="0074233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B4052D" w:rsidRPr="00CE25CD" w:rsidRDefault="00B4052D" w:rsidP="0074233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052D" w:rsidRPr="00CE25CD" w:rsidRDefault="00B4052D" w:rsidP="0074233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4052D" w:rsidRPr="00CE25CD" w:rsidRDefault="00B4052D" w:rsidP="0074233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4052D" w:rsidRPr="00CE25CD" w:rsidRDefault="00B4052D" w:rsidP="0074233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B4052D" w:rsidRPr="00CE25CD" w:rsidRDefault="00B4052D" w:rsidP="0074233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4052D" w:rsidRPr="00CE25CD" w:rsidRDefault="00B4052D" w:rsidP="0074233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4052D" w:rsidRPr="00CE25CD" w:rsidTr="0074233A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4052D" w:rsidRPr="00CE25CD" w:rsidRDefault="00B4052D" w:rsidP="00742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4052D" w:rsidRPr="00CE25CD" w:rsidRDefault="00B4052D" w:rsidP="0074233A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4052D" w:rsidRPr="00CE25CD" w:rsidRDefault="00B4052D" w:rsidP="0074233A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B4052D" w:rsidRPr="00CE25CD" w:rsidRDefault="00B4052D" w:rsidP="00742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4052D" w:rsidRPr="00CE25CD" w:rsidRDefault="00B4052D" w:rsidP="00742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4052D" w:rsidRPr="00CE25CD" w:rsidRDefault="00B4052D" w:rsidP="00742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4052D" w:rsidRPr="00CE25CD" w:rsidRDefault="00B4052D" w:rsidP="0074233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B4052D" w:rsidRPr="00CE25CD" w:rsidRDefault="00B4052D" w:rsidP="0074233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052D" w:rsidRPr="00CE25CD" w:rsidRDefault="00B4052D" w:rsidP="0074233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4052D" w:rsidRPr="00CE25CD" w:rsidRDefault="00B4052D" w:rsidP="0074233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4052D" w:rsidRPr="00CE25CD" w:rsidRDefault="00B4052D" w:rsidP="0074233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B4052D" w:rsidRPr="00CE25CD" w:rsidRDefault="00B4052D" w:rsidP="0074233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4052D" w:rsidRPr="00CE25CD" w:rsidRDefault="00B4052D" w:rsidP="0074233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4052D" w:rsidRPr="00CE25CD" w:rsidTr="0074233A">
        <w:trPr>
          <w:trHeight w:val="109"/>
        </w:trPr>
        <w:tc>
          <w:tcPr>
            <w:tcW w:w="427" w:type="dxa"/>
            <w:shd w:val="clear" w:color="auto" w:fill="FFFFFF"/>
          </w:tcPr>
          <w:p w:rsidR="00B4052D" w:rsidRPr="00CE25CD" w:rsidRDefault="00B4052D" w:rsidP="0074233A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4052D" w:rsidRPr="00CE25CD" w:rsidRDefault="00B4052D" w:rsidP="0074233A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4052D" w:rsidRPr="00CE25CD" w:rsidRDefault="00B4052D" w:rsidP="0074233A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4052D" w:rsidRPr="00CE25CD" w:rsidRDefault="00B4052D" w:rsidP="0074233A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4052D" w:rsidRPr="00CE25CD" w:rsidRDefault="00B4052D" w:rsidP="0074233A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4052D" w:rsidRPr="00CE25CD" w:rsidRDefault="00B4052D" w:rsidP="0074233A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4052D" w:rsidRPr="00CE25CD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4052D" w:rsidRPr="00963282" w:rsidTr="0074233A">
        <w:trPr>
          <w:trHeight w:val="360"/>
        </w:trPr>
        <w:tc>
          <w:tcPr>
            <w:tcW w:w="433" w:type="dxa"/>
            <w:gridSpan w:val="2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both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МО-В-7</w:t>
            </w:r>
          </w:p>
        </w:tc>
        <w:tc>
          <w:tcPr>
            <w:tcW w:w="2126" w:type="dxa"/>
            <w:shd w:val="clear" w:color="auto" w:fill="auto"/>
          </w:tcPr>
          <w:p w:rsidR="00B4052D" w:rsidRPr="00963282" w:rsidRDefault="00B4052D" w:rsidP="0074233A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963282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963282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963282">
              <w:rPr>
                <w:b/>
                <w:bCs/>
                <w:sz w:val="16"/>
                <w:szCs w:val="16"/>
              </w:rPr>
              <w:t>авлютова</w:t>
            </w:r>
            <w:proofErr w:type="spellEnd"/>
            <w:r w:rsidRPr="00963282">
              <w:rPr>
                <w:b/>
                <w:bCs/>
                <w:sz w:val="16"/>
                <w:szCs w:val="16"/>
              </w:rPr>
              <w:t>, 17</w:t>
            </w:r>
          </w:p>
        </w:tc>
        <w:tc>
          <w:tcPr>
            <w:tcW w:w="426" w:type="dxa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4052D" w:rsidRPr="00963282" w:rsidRDefault="00B4052D" w:rsidP="0074233A">
            <w:pPr>
              <w:suppressAutoHyphens/>
              <w:rPr>
                <w:b/>
                <w:bCs/>
                <w:sz w:val="16"/>
                <w:szCs w:val="16"/>
              </w:rPr>
            </w:pPr>
            <w:r w:rsidRPr="00963282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B4052D" w:rsidRPr="00963282" w:rsidRDefault="00B4052D" w:rsidP="0074233A">
            <w:pPr>
              <w:suppressAutoHyphens/>
              <w:rPr>
                <w:sz w:val="16"/>
                <w:szCs w:val="16"/>
                <w:lang w:val="en-US"/>
              </w:rPr>
            </w:pPr>
            <w:r w:rsidRPr="00963282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7</w:t>
            </w:r>
            <w:r w:rsidRPr="00963282">
              <w:rPr>
                <w:sz w:val="16"/>
                <w:szCs w:val="16"/>
              </w:rPr>
              <w:t xml:space="preserve"> месяца)</w:t>
            </w:r>
          </w:p>
        </w:tc>
        <w:tc>
          <w:tcPr>
            <w:tcW w:w="992" w:type="dxa"/>
            <w:shd w:val="clear" w:color="auto" w:fill="auto"/>
          </w:tcPr>
          <w:p w:rsidR="00B4052D" w:rsidRPr="00BB0628" w:rsidRDefault="00B4052D" w:rsidP="007423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628">
              <w:rPr>
                <w:b/>
                <w:bCs/>
                <w:sz w:val="16"/>
                <w:szCs w:val="16"/>
              </w:rPr>
              <w:t>23 683,99</w:t>
            </w:r>
          </w:p>
        </w:tc>
        <w:tc>
          <w:tcPr>
            <w:tcW w:w="992" w:type="dxa"/>
            <w:shd w:val="clear" w:color="auto" w:fill="auto"/>
          </w:tcPr>
          <w:p w:rsidR="00B4052D" w:rsidRPr="00BB0628" w:rsidRDefault="00B4052D" w:rsidP="0074233A">
            <w:pPr>
              <w:jc w:val="center"/>
              <w:rPr>
                <w:sz w:val="16"/>
                <w:szCs w:val="16"/>
              </w:rPr>
            </w:pPr>
            <w:r w:rsidRPr="00BB0628">
              <w:rPr>
                <w:sz w:val="16"/>
                <w:szCs w:val="16"/>
              </w:rPr>
              <w:t>1 184,20</w:t>
            </w:r>
          </w:p>
        </w:tc>
        <w:tc>
          <w:tcPr>
            <w:tcW w:w="1134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right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2 000,00</w:t>
            </w:r>
          </w:p>
        </w:tc>
      </w:tr>
      <w:tr w:rsidR="00B4052D" w:rsidRPr="00963282" w:rsidTr="0074233A">
        <w:trPr>
          <w:trHeight w:val="405"/>
        </w:trPr>
        <w:tc>
          <w:tcPr>
            <w:tcW w:w="433" w:type="dxa"/>
            <w:gridSpan w:val="2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both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МО-В-8</w:t>
            </w:r>
          </w:p>
        </w:tc>
        <w:tc>
          <w:tcPr>
            <w:tcW w:w="2126" w:type="dxa"/>
            <w:shd w:val="clear" w:color="auto" w:fill="auto"/>
          </w:tcPr>
          <w:p w:rsidR="00B4052D" w:rsidRPr="00963282" w:rsidRDefault="00B4052D" w:rsidP="0074233A">
            <w:pPr>
              <w:suppressAutoHyphens/>
              <w:rPr>
                <w:b/>
                <w:bCs/>
                <w:sz w:val="16"/>
                <w:szCs w:val="16"/>
              </w:rPr>
            </w:pPr>
            <w:r w:rsidRPr="00963282">
              <w:rPr>
                <w:b/>
                <w:bCs/>
                <w:sz w:val="16"/>
                <w:szCs w:val="16"/>
              </w:rPr>
              <w:t xml:space="preserve">Центральный парк культуры и отдыха </w:t>
            </w:r>
            <w:proofErr w:type="spellStart"/>
            <w:r w:rsidRPr="00963282">
              <w:rPr>
                <w:b/>
                <w:bCs/>
                <w:sz w:val="16"/>
                <w:szCs w:val="16"/>
              </w:rPr>
              <w:t>г</w:t>
            </w:r>
            <w:proofErr w:type="gramStart"/>
            <w:r w:rsidRPr="00963282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963282">
              <w:rPr>
                <w:b/>
                <w:bCs/>
                <w:sz w:val="16"/>
                <w:szCs w:val="16"/>
              </w:rPr>
              <w:t>азани</w:t>
            </w:r>
            <w:proofErr w:type="spellEnd"/>
          </w:p>
        </w:tc>
        <w:tc>
          <w:tcPr>
            <w:tcW w:w="426" w:type="dxa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4052D" w:rsidRPr="00963282" w:rsidRDefault="00B4052D" w:rsidP="0074233A">
            <w:pPr>
              <w:suppressAutoHyphens/>
              <w:rPr>
                <w:b/>
                <w:bCs/>
                <w:sz w:val="16"/>
                <w:szCs w:val="16"/>
              </w:rPr>
            </w:pPr>
            <w:r w:rsidRPr="00963282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1134" w:type="dxa"/>
          </w:tcPr>
          <w:p w:rsidR="00B4052D" w:rsidRPr="00963282" w:rsidRDefault="00B4052D" w:rsidP="0074233A">
            <w:pPr>
              <w:suppressAutoHyphens/>
              <w:rPr>
                <w:sz w:val="16"/>
                <w:szCs w:val="16"/>
                <w:lang w:val="en-US"/>
              </w:rPr>
            </w:pPr>
            <w:r w:rsidRPr="00963282">
              <w:rPr>
                <w:sz w:val="16"/>
                <w:szCs w:val="16"/>
              </w:rPr>
              <w:t>1 период  (</w:t>
            </w:r>
            <w:r w:rsidRPr="00963282">
              <w:rPr>
                <w:sz w:val="16"/>
                <w:szCs w:val="16"/>
                <w:lang w:val="en-US"/>
              </w:rPr>
              <w:t>4</w:t>
            </w:r>
            <w:r w:rsidRPr="00963282">
              <w:rPr>
                <w:sz w:val="16"/>
                <w:szCs w:val="16"/>
              </w:rPr>
              <w:t xml:space="preserve"> месяца)</w:t>
            </w:r>
          </w:p>
        </w:tc>
        <w:tc>
          <w:tcPr>
            <w:tcW w:w="992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963282">
              <w:rPr>
                <w:b/>
                <w:bCs/>
                <w:sz w:val="16"/>
                <w:szCs w:val="16"/>
              </w:rPr>
              <w:t>23 271,44</w:t>
            </w:r>
          </w:p>
        </w:tc>
        <w:tc>
          <w:tcPr>
            <w:tcW w:w="992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1 163,57</w:t>
            </w:r>
          </w:p>
        </w:tc>
        <w:tc>
          <w:tcPr>
            <w:tcW w:w="1134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center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4052D" w:rsidRPr="00963282" w:rsidRDefault="00B4052D" w:rsidP="0074233A">
            <w:pPr>
              <w:suppressAutoHyphens/>
              <w:jc w:val="right"/>
              <w:rPr>
                <w:sz w:val="16"/>
                <w:szCs w:val="16"/>
              </w:rPr>
            </w:pPr>
            <w:r w:rsidRPr="00963282">
              <w:rPr>
                <w:sz w:val="16"/>
                <w:szCs w:val="16"/>
              </w:rPr>
              <w:t>2 000,00</w:t>
            </w:r>
          </w:p>
        </w:tc>
      </w:tr>
    </w:tbl>
    <w:p w:rsidR="0042707B" w:rsidRPr="0042707B" w:rsidRDefault="0042707B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2"/>
          <w:szCs w:val="12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1023E" w:rsidRDefault="0071240D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81023E">
        <w:rPr>
          <w:sz w:val="18"/>
          <w:szCs w:val="18"/>
        </w:rPr>
        <w:t>бахчевые разв</w:t>
      </w:r>
      <w:r w:rsidR="00D42112" w:rsidRPr="0081023E">
        <w:rPr>
          <w:sz w:val="18"/>
          <w:szCs w:val="18"/>
        </w:rPr>
        <w:t>алы, елочные базары и так далее).</w:t>
      </w:r>
      <w:proofErr w:type="gramEnd"/>
    </w:p>
    <w:p w:rsidR="00C50274" w:rsidRPr="0081023E" w:rsidRDefault="00C50274" w:rsidP="0081023E">
      <w:pPr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81023E">
        <w:rPr>
          <w:sz w:val="18"/>
          <w:szCs w:val="18"/>
        </w:rPr>
        <w:t>а</w:t>
      </w:r>
      <w:r w:rsidRPr="0081023E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81023E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81023E">
      <w:pPr>
        <w:ind w:firstLine="284"/>
        <w:jc w:val="both"/>
        <w:rPr>
          <w:sz w:val="18"/>
          <w:szCs w:val="18"/>
        </w:rPr>
      </w:pPr>
      <w:r w:rsidRPr="006C063A">
        <w:rPr>
          <w:sz w:val="18"/>
          <w:szCs w:val="18"/>
          <w:u w:val="single"/>
        </w:rPr>
        <w:t>Места р</w:t>
      </w:r>
      <w:r w:rsidR="00A36BBF" w:rsidRPr="006C063A">
        <w:rPr>
          <w:sz w:val="18"/>
          <w:szCs w:val="18"/>
          <w:u w:val="single"/>
        </w:rPr>
        <w:t>азмещени</w:t>
      </w:r>
      <w:r w:rsidRPr="006C063A">
        <w:rPr>
          <w:sz w:val="18"/>
          <w:szCs w:val="18"/>
          <w:u w:val="single"/>
        </w:rPr>
        <w:t>я</w:t>
      </w:r>
      <w:r w:rsidRPr="006C063A">
        <w:rPr>
          <w:sz w:val="18"/>
          <w:szCs w:val="18"/>
        </w:rPr>
        <w:t xml:space="preserve"> </w:t>
      </w:r>
      <w:r w:rsidR="00376D8E" w:rsidRPr="006C063A">
        <w:rPr>
          <w:sz w:val="18"/>
          <w:szCs w:val="18"/>
        </w:rPr>
        <w:t xml:space="preserve">сезонных </w:t>
      </w:r>
      <w:r w:rsidR="00F4673B">
        <w:rPr>
          <w:sz w:val="18"/>
          <w:szCs w:val="18"/>
        </w:rPr>
        <w:t>мобильных</w:t>
      </w:r>
      <w:r w:rsidR="006C063A" w:rsidRPr="006C063A">
        <w:rPr>
          <w:sz w:val="18"/>
          <w:szCs w:val="18"/>
        </w:rPr>
        <w:t xml:space="preserve"> объектов </w:t>
      </w:r>
      <w:r w:rsidR="0071240D" w:rsidRPr="006C063A">
        <w:rPr>
          <w:sz w:val="18"/>
          <w:szCs w:val="18"/>
        </w:rPr>
        <w:t xml:space="preserve">на </w:t>
      </w:r>
      <w:r w:rsidRPr="006C063A">
        <w:rPr>
          <w:sz w:val="18"/>
          <w:szCs w:val="18"/>
        </w:rPr>
        <w:t>территории</w:t>
      </w:r>
      <w:r w:rsidRPr="0055462E">
        <w:rPr>
          <w:sz w:val="18"/>
          <w:szCs w:val="18"/>
        </w:rPr>
        <w:t xml:space="preserve">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B4052D">
        <w:rPr>
          <w:sz w:val="18"/>
          <w:szCs w:val="18"/>
        </w:rPr>
        <w:t>я</w:t>
      </w:r>
      <w:r w:rsidR="002B79F4">
        <w:rPr>
          <w:sz w:val="18"/>
          <w:szCs w:val="18"/>
        </w:rPr>
        <w:t>м</w:t>
      </w:r>
      <w:r w:rsidR="00B4052D">
        <w:rPr>
          <w:sz w:val="18"/>
          <w:szCs w:val="18"/>
        </w:rPr>
        <w:t>и</w:t>
      </w:r>
      <w:r w:rsidR="002B79F4">
        <w:rPr>
          <w:sz w:val="18"/>
          <w:szCs w:val="18"/>
        </w:rPr>
        <w:t xml:space="preserve">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B4052D">
        <w:rPr>
          <w:sz w:val="18"/>
          <w:szCs w:val="18"/>
        </w:rPr>
        <w:t xml:space="preserve"> и от 10.05.2017 №1681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F4673B">
        <w:rPr>
          <w:sz w:val="18"/>
          <w:szCs w:val="18"/>
        </w:rPr>
        <w:t>мобильных</w:t>
      </w:r>
      <w:r w:rsidR="006C063A" w:rsidRPr="006C063A">
        <w:rPr>
          <w:sz w:val="18"/>
          <w:szCs w:val="18"/>
        </w:rPr>
        <w:t xml:space="preserve"> объектов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F4673B">
        <w:rPr>
          <w:sz w:val="18"/>
          <w:szCs w:val="18"/>
        </w:rPr>
        <w:t>мобильных объектов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F4673B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F4673B">
        <w:rPr>
          <w:sz w:val="18"/>
          <w:szCs w:val="18"/>
        </w:rPr>
        <w:t>мобильный объект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02844">
        <w:rPr>
          <w:b/>
          <w:sz w:val="18"/>
          <w:szCs w:val="18"/>
        </w:rPr>
        <w:t>605</w:t>
      </w:r>
      <w:r w:rsidR="0015290E">
        <w:rPr>
          <w:b/>
          <w:sz w:val="18"/>
          <w:szCs w:val="18"/>
        </w:rPr>
        <w:t>0000</w:t>
      </w:r>
      <w:r w:rsidR="00FB240C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lastRenderedPageBreak/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F4673B">
        <w:rPr>
          <w:sz w:val="18"/>
          <w:szCs w:val="18"/>
        </w:rPr>
        <w:t>.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E02844">
        <w:rPr>
          <w:b/>
          <w:spacing w:val="4"/>
          <w:sz w:val="18"/>
          <w:szCs w:val="18"/>
        </w:rPr>
        <w:t>18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02844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02844">
        <w:rPr>
          <w:b/>
          <w:spacing w:val="4"/>
          <w:sz w:val="18"/>
          <w:szCs w:val="18"/>
        </w:rPr>
        <w:t>3</w:t>
      </w:r>
      <w:r w:rsidR="00FB240C">
        <w:rPr>
          <w:b/>
          <w:spacing w:val="4"/>
          <w:sz w:val="18"/>
          <w:szCs w:val="18"/>
        </w:rPr>
        <w:t>1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02844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02844">
        <w:rPr>
          <w:b/>
          <w:spacing w:val="4"/>
          <w:sz w:val="18"/>
          <w:szCs w:val="18"/>
        </w:rPr>
        <w:t>05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02844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E02844">
        <w:rPr>
          <w:b/>
          <w:spacing w:val="4"/>
          <w:sz w:val="18"/>
          <w:szCs w:val="18"/>
        </w:rPr>
        <w:t>08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02844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proofErr w:type="gramStart"/>
      <w:r>
        <w:rPr>
          <w:b/>
          <w:spacing w:val="4"/>
          <w:sz w:val="18"/>
          <w:szCs w:val="18"/>
        </w:rPr>
        <w:t xml:space="preserve">с </w:t>
      </w:r>
      <w:r w:rsidR="00E02844">
        <w:rPr>
          <w:b/>
          <w:spacing w:val="4"/>
          <w:sz w:val="18"/>
          <w:szCs w:val="18"/>
        </w:rPr>
        <w:t>даты заключения</w:t>
      </w:r>
      <w:proofErr w:type="gramEnd"/>
      <w:r w:rsidR="00E02844">
        <w:rPr>
          <w:b/>
          <w:spacing w:val="4"/>
          <w:sz w:val="18"/>
          <w:szCs w:val="18"/>
        </w:rPr>
        <w:t xml:space="preserve"> договора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lastRenderedPageBreak/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</w:t>
      </w:r>
      <w:proofErr w:type="gramStart"/>
      <w:r w:rsidRPr="00B55E7B">
        <w:rPr>
          <w:bCs/>
          <w:sz w:val="18"/>
          <w:szCs w:val="18"/>
        </w:rPr>
        <w:t>.К</w:t>
      </w:r>
      <w:proofErr w:type="gramEnd"/>
      <w:r w:rsidRPr="00B55E7B">
        <w:rPr>
          <w:bCs/>
          <w:sz w:val="18"/>
          <w:szCs w:val="18"/>
        </w:rPr>
        <w:t>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E02844">
        <w:rPr>
          <w:bCs/>
          <w:sz w:val="18"/>
          <w:szCs w:val="18"/>
        </w:rPr>
        <w:t>, от 10.05.2017 №1681</w:t>
      </w:r>
      <w:bookmarkStart w:id="1" w:name="_GoBack"/>
      <w:bookmarkEnd w:id="1"/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CE6DBE">
        <w:rPr>
          <w:sz w:val="18"/>
          <w:szCs w:val="18"/>
        </w:rPr>
        <w:t>нестационарных торговых объектов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ED1ECF" w:rsidRPr="00777E8C" w:rsidRDefault="00ED1ECF" w:rsidP="00ED1ECF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7B" w:rsidRDefault="0042707B">
      <w:r>
        <w:separator/>
      </w:r>
    </w:p>
  </w:endnote>
  <w:endnote w:type="continuationSeparator" w:id="0">
    <w:p w:rsidR="0042707B" w:rsidRDefault="0042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7B" w:rsidRDefault="0042707B">
      <w:r>
        <w:separator/>
      </w:r>
    </w:p>
  </w:footnote>
  <w:footnote w:type="continuationSeparator" w:id="0">
    <w:p w:rsidR="0042707B" w:rsidRDefault="0042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7B" w:rsidRDefault="0042707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707B" w:rsidRDefault="004270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7B" w:rsidRDefault="0042707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2844">
      <w:rPr>
        <w:rStyle w:val="a9"/>
        <w:noProof/>
      </w:rPr>
      <w:t>2</w:t>
    </w:r>
    <w:r>
      <w:rPr>
        <w:rStyle w:val="a9"/>
      </w:rPr>
      <w:fldChar w:fldCharType="end"/>
    </w:r>
  </w:p>
  <w:p w:rsidR="0042707B" w:rsidRDefault="004270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665C7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3FD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2707B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63A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23E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52D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6DB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2844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4A08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1ECF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4673B"/>
    <w:rsid w:val="00F50D19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240C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6F79-E375-4294-A779-0780A47F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30699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6</cp:revision>
  <cp:lastPrinted>2015-12-30T08:21:00Z</cp:lastPrinted>
  <dcterms:created xsi:type="dcterms:W3CDTF">2017-03-01T13:20:00Z</dcterms:created>
  <dcterms:modified xsi:type="dcterms:W3CDTF">2017-05-17T11:41:00Z</dcterms:modified>
</cp:coreProperties>
</file>