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C2" w:rsidRDefault="006F1CC2" w:rsidP="006F1C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 за 2017 год и имуществе зарегистрированного кандидата в депутаты Казанской городской Думы третьего созыва, выдвинутого </w:t>
      </w:r>
      <w:r w:rsidR="00FC3EBE">
        <w:rPr>
          <w:b/>
          <w:sz w:val="24"/>
          <w:szCs w:val="24"/>
        </w:rPr>
        <w:t>Татарстанским Республиканским отделением Политической партии КОММУНИСТИЧЕСКАЯ ПАРТИЯ КОММУ</w:t>
      </w:r>
      <w:bookmarkStart w:id="0" w:name="_GoBack"/>
      <w:bookmarkEnd w:id="0"/>
      <w:r w:rsidR="00FC3EBE">
        <w:rPr>
          <w:b/>
          <w:sz w:val="24"/>
          <w:szCs w:val="24"/>
        </w:rPr>
        <w:t>НИСТЫ РОССИИ</w:t>
      </w:r>
      <w:r>
        <w:rPr>
          <w:b/>
          <w:sz w:val="24"/>
          <w:szCs w:val="24"/>
        </w:rPr>
        <w:t xml:space="preserve"> по Северному одномандатному избирательному округу № </w:t>
      </w:r>
      <w:r w:rsidRPr="004F2367">
        <w:rPr>
          <w:b/>
          <w:sz w:val="24"/>
          <w:szCs w:val="24"/>
        </w:rPr>
        <w:t>1</w:t>
      </w:r>
    </w:p>
    <w:p w:rsidR="006F1CC2" w:rsidRDefault="006F1CC2" w:rsidP="006F1C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(на основании данных, представленных кандидатом)</w:t>
      </w:r>
    </w:p>
    <w:p w:rsidR="006F1CC2" w:rsidRPr="009C01B2" w:rsidRDefault="006F1CC2" w:rsidP="006F1CC2">
      <w:pPr>
        <w:jc w:val="both"/>
        <w:rPr>
          <w:sz w:val="10"/>
        </w:rPr>
      </w:pPr>
    </w:p>
    <w:tbl>
      <w:tblPr>
        <w:tblW w:w="15577" w:type="dxa"/>
        <w:jc w:val="center"/>
        <w:tblInd w:w="1311" w:type="dxa"/>
        <w:tblLayout w:type="fixed"/>
        <w:tblLook w:val="0000" w:firstRow="0" w:lastRow="0" w:firstColumn="0" w:lastColumn="0" w:noHBand="0" w:noVBand="0"/>
      </w:tblPr>
      <w:tblGrid>
        <w:gridCol w:w="1560"/>
        <w:gridCol w:w="1071"/>
        <w:gridCol w:w="913"/>
        <w:gridCol w:w="851"/>
        <w:gridCol w:w="1354"/>
        <w:gridCol w:w="772"/>
        <w:gridCol w:w="1134"/>
        <w:gridCol w:w="1418"/>
        <w:gridCol w:w="1701"/>
        <w:gridCol w:w="1275"/>
        <w:gridCol w:w="1134"/>
        <w:gridCol w:w="1276"/>
        <w:gridCol w:w="1118"/>
      </w:tblGrid>
      <w:tr w:rsidR="006F1CC2" w:rsidRPr="00210C2A" w:rsidTr="001576E9">
        <w:trPr>
          <w:cantSplit/>
          <w:trHeight w:val="178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Источники и общая сумма доходов, руб.</w:t>
            </w:r>
          </w:p>
          <w:p w:rsidR="006F1CC2" w:rsidRPr="00210C2A" w:rsidRDefault="006F1CC2" w:rsidP="001576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Недвижимое имущество,</w:t>
            </w:r>
          </w:p>
          <w:p w:rsidR="006F1CC2" w:rsidRPr="00210C2A" w:rsidRDefault="006F1CC2" w:rsidP="001576E9">
            <w:pPr>
              <w:jc w:val="center"/>
              <w:rPr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место нахождения (субъект РФ)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 xml:space="preserve">Транспортные средства </w:t>
            </w:r>
          </w:p>
          <w:p w:rsidR="006F1CC2" w:rsidRPr="00210C2A" w:rsidRDefault="006F1CC2" w:rsidP="001576E9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(вид, модель, марка, год выпуска)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Денежные средства и драгоценные металлы, находящиеся на счетах (во вкладах) в банках</w:t>
            </w:r>
          </w:p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10751">
              <w:rPr>
                <w:b/>
                <w:sz w:val="16"/>
                <w:szCs w:val="16"/>
              </w:rPr>
              <w:t>(количество банковских счетов (вкладов) и общая сумма остатков на них в рублях)</w:t>
            </w: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Иное имущество</w:t>
            </w:r>
          </w:p>
        </w:tc>
      </w:tr>
      <w:tr w:rsidR="006F1CC2" w:rsidRPr="00210C2A" w:rsidTr="001576E9">
        <w:trPr>
          <w:cantSplit/>
          <w:jc w:val="center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2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Ценные бумаги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Иное участие в коммерческих организациях</w:t>
            </w:r>
          </w:p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10751">
              <w:rPr>
                <w:b/>
                <w:sz w:val="16"/>
                <w:szCs w:val="16"/>
              </w:rPr>
              <w:t>(полное наименование организации, включая ее организационно-правовую форму, доля участия, выраженная в процентах или простой дроби от уставного (складочного) капитала)</w:t>
            </w:r>
          </w:p>
        </w:tc>
      </w:tr>
      <w:tr w:rsidR="006F1CC2" w:rsidRPr="00210C2A" w:rsidTr="001576E9">
        <w:trPr>
          <w:cantSplit/>
          <w:trHeight w:val="184"/>
          <w:jc w:val="center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 xml:space="preserve">Акции </w:t>
            </w:r>
          </w:p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10751">
              <w:rPr>
                <w:b/>
                <w:sz w:val="16"/>
                <w:szCs w:val="16"/>
              </w:rPr>
              <w:t>(полные наименования организаций, включая их организационно-правовые формы; по каждой организации указывается количество акций с указанием номинальной стоимости одной акции по каждому виду)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 xml:space="preserve">Иные ценные бумаги </w:t>
            </w:r>
          </w:p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10751">
              <w:rPr>
                <w:b/>
                <w:sz w:val="16"/>
                <w:szCs w:val="16"/>
              </w:rPr>
              <w:t>(виды, полные наименования организаций, выпустивших ценные бумаги, включая их организационно-правовые формы, общее количество и общая стоимость в рублях по каждому виду)</w:t>
            </w:r>
          </w:p>
        </w:tc>
        <w:tc>
          <w:tcPr>
            <w:tcW w:w="1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6F1CC2" w:rsidRPr="00210C2A" w:rsidTr="001576E9">
        <w:trPr>
          <w:cantSplit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 xml:space="preserve">Земельные участки, </w:t>
            </w:r>
          </w:p>
          <w:p w:rsidR="006F1CC2" w:rsidRPr="00210C2A" w:rsidRDefault="006F1CC2" w:rsidP="001576E9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Жилые дома,</w:t>
            </w:r>
          </w:p>
          <w:p w:rsidR="006F1CC2" w:rsidRPr="00210C2A" w:rsidRDefault="006F1CC2" w:rsidP="001576E9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Квартиры,</w:t>
            </w:r>
          </w:p>
          <w:p w:rsidR="006F1CC2" w:rsidRPr="00210C2A" w:rsidRDefault="006F1CC2" w:rsidP="001576E9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Дачи,</w:t>
            </w:r>
          </w:p>
          <w:p w:rsidR="006F1CC2" w:rsidRPr="00210C2A" w:rsidRDefault="006F1CC2" w:rsidP="001576E9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Гаражи,</w:t>
            </w:r>
          </w:p>
          <w:p w:rsidR="006F1CC2" w:rsidRPr="00210C2A" w:rsidRDefault="006F1CC2" w:rsidP="001576E9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Иное недвижимое имущество,</w:t>
            </w:r>
          </w:p>
          <w:p w:rsidR="006F1CC2" w:rsidRPr="00210C2A" w:rsidRDefault="006F1CC2" w:rsidP="001576E9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6F1CC2" w:rsidRPr="004B5FEA" w:rsidTr="004F2367">
        <w:trPr>
          <w:cantSplit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CC2" w:rsidRDefault="00FF7CF7" w:rsidP="001576E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Зайцев</w:t>
            </w:r>
          </w:p>
          <w:p w:rsidR="00FF7CF7" w:rsidRDefault="00FF7CF7" w:rsidP="001576E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</w:t>
            </w:r>
          </w:p>
          <w:p w:rsidR="00FF7CF7" w:rsidRDefault="00FF7CF7" w:rsidP="001576E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Михайлович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947" w:rsidRPr="001C5532" w:rsidRDefault="00226947" w:rsidP="004F236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CC2" w:rsidRPr="00AD3563" w:rsidRDefault="00226947" w:rsidP="004F236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CC2" w:rsidRPr="00AD3563" w:rsidRDefault="00226947" w:rsidP="004F236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947" w:rsidRDefault="00226947" w:rsidP="004F236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Татарстан,</w:t>
            </w:r>
          </w:p>
          <w:p w:rsidR="00226947" w:rsidRDefault="00226947" w:rsidP="004F236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65,94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</w:p>
          <w:p w:rsidR="006F1CC2" w:rsidRDefault="006F1CC2" w:rsidP="004F236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F1CC2" w:rsidRPr="00B46E7F" w:rsidRDefault="006F1CC2" w:rsidP="004F236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CC2" w:rsidRPr="00B46E7F" w:rsidRDefault="006F1CC2" w:rsidP="004F236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CC2" w:rsidRPr="00B46E7F" w:rsidRDefault="00226947" w:rsidP="004F236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CC2" w:rsidRDefault="006F1CC2" w:rsidP="004F236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6F1CC2" w:rsidRPr="00286A8E" w:rsidRDefault="006F1CC2" w:rsidP="004F236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947" w:rsidRDefault="00226947" w:rsidP="004F236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 MITSUBISHI LANCER 16,</w:t>
            </w:r>
          </w:p>
          <w:p w:rsidR="00226947" w:rsidRPr="00E27207" w:rsidRDefault="00226947" w:rsidP="004F236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 года выпуска</w:t>
            </w:r>
          </w:p>
          <w:p w:rsidR="006F1CC2" w:rsidRDefault="006F1CC2" w:rsidP="004F236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F1CC2" w:rsidRDefault="006F1CC2" w:rsidP="004F236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F1CC2" w:rsidRDefault="006F1CC2" w:rsidP="004F236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F1CC2" w:rsidRDefault="006F1CC2" w:rsidP="004F236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F1CC2" w:rsidRPr="00286A8E" w:rsidRDefault="006F1CC2" w:rsidP="004F236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C2" w:rsidRDefault="004F2367" w:rsidP="004F2367">
            <w:pPr>
              <w:snapToGrid w:val="0"/>
              <w:ind w:left="-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банковских счета, общая сумма остатков на них 0 руб.</w:t>
            </w:r>
          </w:p>
          <w:p w:rsidR="006F1CC2" w:rsidRDefault="006F1CC2" w:rsidP="004F2367">
            <w:pPr>
              <w:snapToGrid w:val="0"/>
              <w:ind w:left="-22"/>
              <w:jc w:val="center"/>
              <w:rPr>
                <w:sz w:val="16"/>
                <w:szCs w:val="16"/>
              </w:rPr>
            </w:pPr>
          </w:p>
          <w:p w:rsidR="006F1CC2" w:rsidRDefault="006F1CC2" w:rsidP="004F2367">
            <w:pPr>
              <w:snapToGrid w:val="0"/>
              <w:ind w:left="-22"/>
              <w:jc w:val="center"/>
              <w:rPr>
                <w:sz w:val="16"/>
                <w:szCs w:val="16"/>
              </w:rPr>
            </w:pPr>
          </w:p>
          <w:p w:rsidR="006F1CC2" w:rsidRDefault="006F1CC2" w:rsidP="004F2367">
            <w:pPr>
              <w:snapToGrid w:val="0"/>
              <w:ind w:left="-22"/>
              <w:jc w:val="center"/>
              <w:rPr>
                <w:sz w:val="16"/>
                <w:szCs w:val="16"/>
              </w:rPr>
            </w:pPr>
          </w:p>
          <w:p w:rsidR="006F1CC2" w:rsidRDefault="006F1CC2" w:rsidP="004F2367">
            <w:pPr>
              <w:snapToGrid w:val="0"/>
              <w:ind w:left="-22"/>
              <w:jc w:val="center"/>
              <w:rPr>
                <w:sz w:val="16"/>
                <w:szCs w:val="16"/>
              </w:rPr>
            </w:pPr>
          </w:p>
          <w:p w:rsidR="006F1CC2" w:rsidRDefault="006F1CC2" w:rsidP="004F2367">
            <w:pPr>
              <w:snapToGrid w:val="0"/>
              <w:ind w:left="-22"/>
              <w:jc w:val="center"/>
              <w:rPr>
                <w:sz w:val="16"/>
                <w:szCs w:val="16"/>
              </w:rPr>
            </w:pPr>
          </w:p>
          <w:p w:rsidR="006F1CC2" w:rsidRPr="001B1996" w:rsidRDefault="006F1CC2" w:rsidP="004F2367">
            <w:pPr>
              <w:snapToGrid w:val="0"/>
              <w:ind w:left="-2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C2" w:rsidRPr="001B1996" w:rsidRDefault="006F1CC2" w:rsidP="004F236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C2" w:rsidRPr="001B1996" w:rsidRDefault="006F1CC2" w:rsidP="004F236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C2" w:rsidRPr="001B1996" w:rsidRDefault="006F1CC2" w:rsidP="004F236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</w:tbl>
    <w:p w:rsidR="006F1CC2" w:rsidRPr="004B5FEA" w:rsidRDefault="006F1CC2" w:rsidP="006F1CC2">
      <w:pPr>
        <w:rPr>
          <w:sz w:val="10"/>
        </w:rPr>
      </w:pPr>
    </w:p>
    <w:p w:rsidR="006F1CC2" w:rsidRDefault="006F1CC2" w:rsidP="006F1CC2">
      <w:pPr>
        <w:keepNext/>
        <w:spacing w:line="360" w:lineRule="auto"/>
        <w:jc w:val="right"/>
        <w:rPr>
          <w:i/>
          <w:sz w:val="22"/>
        </w:rPr>
        <w:sectPr w:rsidR="006F1CC2" w:rsidSect="006901C0">
          <w:footerReference w:type="default" r:id="rId8"/>
          <w:pgSz w:w="16838" w:h="11906" w:orient="landscape"/>
          <w:pgMar w:top="851" w:right="567" w:bottom="776" w:left="567" w:header="720" w:footer="720" w:gutter="0"/>
          <w:cols w:space="720"/>
          <w:titlePg/>
          <w:docGrid w:linePitch="360"/>
        </w:sectPr>
      </w:pPr>
      <w:r>
        <w:rPr>
          <w:i/>
          <w:sz w:val="22"/>
        </w:rPr>
        <w:t xml:space="preserve">Территориальная (окружная) избирательная комиссия Авиастроительного района </w:t>
      </w:r>
      <w:proofErr w:type="spellStart"/>
      <w:r>
        <w:rPr>
          <w:i/>
          <w:sz w:val="22"/>
        </w:rPr>
        <w:t>г</w:t>
      </w:r>
      <w:proofErr w:type="gramStart"/>
      <w:r>
        <w:rPr>
          <w:i/>
          <w:sz w:val="22"/>
        </w:rPr>
        <w:t>.К</w:t>
      </w:r>
      <w:proofErr w:type="gramEnd"/>
      <w:r>
        <w:rPr>
          <w:i/>
          <w:sz w:val="22"/>
        </w:rPr>
        <w:t>азани</w:t>
      </w:r>
      <w:proofErr w:type="spellEnd"/>
    </w:p>
    <w:p w:rsidR="00DC298C" w:rsidRDefault="00DC298C"/>
    <w:sectPr w:rsidR="00DC298C" w:rsidSect="006F1CC2">
      <w:footerReference w:type="default" r:id="rId9"/>
      <w:pgSz w:w="16838" w:h="11906" w:orient="landscape"/>
      <w:pgMar w:top="85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47A" w:rsidRDefault="00C8747A" w:rsidP="00D332C3">
      <w:r>
        <w:separator/>
      </w:r>
    </w:p>
  </w:endnote>
  <w:endnote w:type="continuationSeparator" w:id="0">
    <w:p w:rsidR="00C8747A" w:rsidRDefault="00C8747A" w:rsidP="00D3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8C" w:rsidRDefault="00C8747A">
    <w:pPr>
      <w:pStyle w:val="a3"/>
      <w:rPr>
        <w:sz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47" w:rsidRDefault="00226947">
    <w:pPr>
      <w:pStyle w:val="a3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47A" w:rsidRDefault="00C8747A" w:rsidP="00D332C3">
      <w:r>
        <w:separator/>
      </w:r>
    </w:p>
  </w:footnote>
  <w:footnote w:type="continuationSeparator" w:id="0">
    <w:p w:rsidR="00C8747A" w:rsidRDefault="00C8747A" w:rsidP="00D33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53CBA"/>
    <w:multiLevelType w:val="hybridMultilevel"/>
    <w:tmpl w:val="46DE1092"/>
    <w:lvl w:ilvl="0" w:tplc="2E26B0F6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C2"/>
    <w:rsid w:val="000B7889"/>
    <w:rsid w:val="0010766E"/>
    <w:rsid w:val="00226947"/>
    <w:rsid w:val="00296E65"/>
    <w:rsid w:val="004C2314"/>
    <w:rsid w:val="004F2367"/>
    <w:rsid w:val="006F1CC2"/>
    <w:rsid w:val="006F4512"/>
    <w:rsid w:val="00770929"/>
    <w:rsid w:val="00781861"/>
    <w:rsid w:val="007B775B"/>
    <w:rsid w:val="008573C7"/>
    <w:rsid w:val="00885C12"/>
    <w:rsid w:val="009F1E5E"/>
    <w:rsid w:val="00A22F2D"/>
    <w:rsid w:val="00A8422F"/>
    <w:rsid w:val="00C8747A"/>
    <w:rsid w:val="00C96EE7"/>
    <w:rsid w:val="00D213B3"/>
    <w:rsid w:val="00D332C3"/>
    <w:rsid w:val="00DC298C"/>
    <w:rsid w:val="00DE2321"/>
    <w:rsid w:val="00E9490D"/>
    <w:rsid w:val="00FC3EBE"/>
    <w:rsid w:val="00FE09B4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2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1CC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rsid w:val="006F1CC2"/>
    <w:rPr>
      <w:rFonts w:ascii="Calibri" w:eastAsia="Calibri" w:hAnsi="Calibri" w:cs="Times New Roman"/>
      <w:lang w:eastAsia="ar-SA"/>
    </w:rPr>
  </w:style>
  <w:style w:type="paragraph" w:styleId="a5">
    <w:name w:val="footnote text"/>
    <w:basedOn w:val="a"/>
    <w:link w:val="a6"/>
    <w:uiPriority w:val="99"/>
    <w:semiHidden/>
    <w:unhideWhenUsed/>
    <w:rsid w:val="00226947"/>
  </w:style>
  <w:style w:type="character" w:customStyle="1" w:styleId="a6">
    <w:name w:val="Текст сноски Знак"/>
    <w:basedOn w:val="a0"/>
    <w:link w:val="a5"/>
    <w:uiPriority w:val="99"/>
    <w:semiHidden/>
    <w:rsid w:val="002269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2269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2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1CC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rsid w:val="006F1CC2"/>
    <w:rPr>
      <w:rFonts w:ascii="Calibri" w:eastAsia="Calibri" w:hAnsi="Calibri" w:cs="Times New Roman"/>
      <w:lang w:eastAsia="ar-SA"/>
    </w:rPr>
  </w:style>
  <w:style w:type="paragraph" w:styleId="a5">
    <w:name w:val="footnote text"/>
    <w:basedOn w:val="a"/>
    <w:link w:val="a6"/>
    <w:uiPriority w:val="99"/>
    <w:semiHidden/>
    <w:unhideWhenUsed/>
    <w:rsid w:val="00226947"/>
  </w:style>
  <w:style w:type="character" w:customStyle="1" w:styleId="a6">
    <w:name w:val="Текст сноски Знак"/>
    <w:basedOn w:val="a0"/>
    <w:link w:val="a5"/>
    <w:uiPriority w:val="99"/>
    <w:semiHidden/>
    <w:rsid w:val="002269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226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3</cp:revision>
  <dcterms:created xsi:type="dcterms:W3CDTF">2018-08-06T14:35:00Z</dcterms:created>
  <dcterms:modified xsi:type="dcterms:W3CDTF">2018-08-06T14:38:00Z</dcterms:modified>
</cp:coreProperties>
</file>