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000" w:firstRow="0" w:lastRow="0" w:firstColumn="0" w:lastColumn="0" w:noHBand="0" w:noVBand="0"/>
      </w:tblPr>
      <w:tblGrid>
        <w:gridCol w:w="4644"/>
        <w:gridCol w:w="709"/>
        <w:gridCol w:w="4217"/>
      </w:tblGrid>
      <w:tr w:rsidR="00752D28" w:rsidRPr="00080003" w:rsidTr="00752D28">
        <w:trPr>
          <w:cantSplit/>
          <w:trHeight w:val="1418"/>
        </w:trPr>
        <w:tc>
          <w:tcPr>
            <w:tcW w:w="4644" w:type="dxa"/>
            <w:tcBorders>
              <w:top w:val="nil"/>
              <w:left w:val="nil"/>
              <w:bottom w:val="nil"/>
              <w:right w:val="nil"/>
            </w:tcBorders>
          </w:tcPr>
          <w:p w:rsidR="00752D28" w:rsidRPr="00080003" w:rsidRDefault="00752D28" w:rsidP="00752D28">
            <w:pPr>
              <w:pStyle w:val="ConsPlusNormal"/>
              <w:widowControl/>
              <w:ind w:firstLine="0"/>
              <w:jc w:val="center"/>
              <w:rPr>
                <w:rFonts w:ascii="Times New Roman" w:hAnsi="Times New Roman" w:cs="Times New Roman"/>
              </w:rPr>
            </w:pPr>
            <w:bookmarkStart w:id="0" w:name="_GoBack"/>
            <w:bookmarkEnd w:id="0"/>
            <w:r w:rsidRPr="00080003">
              <w:rPr>
                <w:rFonts w:ascii="Times New Roman" w:hAnsi="Times New Roman" w:cs="Times New Roman"/>
              </w:rPr>
              <w:t>Согласовано</w:t>
            </w:r>
          </w:p>
          <w:p w:rsidR="00752D28" w:rsidRPr="00080003" w:rsidRDefault="00752D28" w:rsidP="00752D28">
            <w:pPr>
              <w:pStyle w:val="ConsPlusNormal"/>
              <w:widowControl/>
              <w:ind w:firstLine="0"/>
              <w:jc w:val="center"/>
              <w:rPr>
                <w:rFonts w:ascii="Times New Roman" w:hAnsi="Times New Roman" w:cs="Times New Roman"/>
              </w:rPr>
            </w:pPr>
            <w:r w:rsidRPr="00080003">
              <w:rPr>
                <w:rFonts w:ascii="Times New Roman" w:hAnsi="Times New Roman" w:cs="Times New Roman"/>
              </w:rPr>
              <w:t xml:space="preserve">Управляющий Отделением – </w:t>
            </w:r>
          </w:p>
          <w:p w:rsidR="00752D28" w:rsidRPr="00080003" w:rsidRDefault="00752D28" w:rsidP="00752D28">
            <w:pPr>
              <w:pStyle w:val="ConsPlusNormal"/>
              <w:widowControl/>
              <w:ind w:firstLine="0"/>
              <w:jc w:val="center"/>
              <w:rPr>
                <w:rFonts w:ascii="Times New Roman" w:hAnsi="Times New Roman" w:cs="Times New Roman"/>
              </w:rPr>
            </w:pPr>
            <w:r w:rsidRPr="00080003">
              <w:rPr>
                <w:rFonts w:ascii="Times New Roman" w:hAnsi="Times New Roman" w:cs="Times New Roman"/>
              </w:rPr>
              <w:t xml:space="preserve">Национальным банком по Республике Татарстан </w:t>
            </w:r>
          </w:p>
          <w:p w:rsidR="00752D28" w:rsidRPr="00080003" w:rsidRDefault="00752D28" w:rsidP="00752D28">
            <w:pPr>
              <w:pStyle w:val="ConsPlusNormal"/>
              <w:widowControl/>
              <w:ind w:firstLine="0"/>
              <w:jc w:val="center"/>
              <w:rPr>
                <w:rFonts w:ascii="Times New Roman" w:hAnsi="Times New Roman" w:cs="Times New Roman"/>
              </w:rPr>
            </w:pPr>
            <w:r w:rsidRPr="00080003">
              <w:rPr>
                <w:rFonts w:ascii="Times New Roman" w:hAnsi="Times New Roman" w:cs="Times New Roman"/>
              </w:rPr>
              <w:t>Волго-Вятского главного управления Центрального банка Российской Федерации</w:t>
            </w:r>
          </w:p>
          <w:p w:rsidR="00752D28" w:rsidRPr="00080003" w:rsidRDefault="00752D28" w:rsidP="00752D28">
            <w:pPr>
              <w:pStyle w:val="ConsPlusNormal"/>
              <w:widowControl/>
              <w:ind w:firstLine="0"/>
              <w:jc w:val="center"/>
              <w:rPr>
                <w:rFonts w:ascii="Times New Roman" w:hAnsi="Times New Roman" w:cs="Times New Roman"/>
              </w:rPr>
            </w:pPr>
          </w:p>
          <w:p w:rsidR="00752D28" w:rsidRPr="00080003" w:rsidRDefault="00752D28" w:rsidP="00752D28">
            <w:pPr>
              <w:pStyle w:val="ConsPlusNormal"/>
              <w:widowControl/>
              <w:ind w:firstLine="0"/>
              <w:jc w:val="center"/>
              <w:rPr>
                <w:rFonts w:ascii="Times New Roman" w:hAnsi="Times New Roman" w:cs="Times New Roman"/>
              </w:rPr>
            </w:pPr>
          </w:p>
          <w:p w:rsidR="00752D28" w:rsidRPr="00080003" w:rsidRDefault="00752D28" w:rsidP="00752D28">
            <w:pPr>
              <w:pStyle w:val="ConsPlusNormal"/>
              <w:widowControl/>
              <w:ind w:firstLine="0"/>
              <w:jc w:val="center"/>
              <w:outlineLvl w:val="0"/>
              <w:rPr>
                <w:rFonts w:ascii="Times New Roman" w:hAnsi="Times New Roman" w:cs="Times New Roman"/>
              </w:rPr>
            </w:pPr>
            <w:r>
              <w:rPr>
                <w:rFonts w:ascii="Times New Roman" w:hAnsi="Times New Roman" w:cs="Times New Roman"/>
              </w:rPr>
              <w:t>_______</w:t>
            </w:r>
            <w:r w:rsidRPr="00080003">
              <w:rPr>
                <w:rFonts w:ascii="Times New Roman" w:hAnsi="Times New Roman" w:cs="Times New Roman"/>
              </w:rPr>
              <w:t>______________(________________)</w:t>
            </w:r>
          </w:p>
          <w:p w:rsidR="00752D28" w:rsidRPr="00080003" w:rsidRDefault="00752D28" w:rsidP="00752D28">
            <w:pPr>
              <w:pStyle w:val="ConsPlusNormal"/>
              <w:widowControl/>
              <w:ind w:firstLine="0"/>
              <w:outlineLvl w:val="0"/>
              <w:rPr>
                <w:rFonts w:ascii="Times New Roman" w:hAnsi="Times New Roman" w:cs="Times New Roman"/>
              </w:rPr>
            </w:pPr>
            <w:r w:rsidRPr="00080003">
              <w:rPr>
                <w:rFonts w:ascii="Times New Roman" w:hAnsi="Times New Roman" w:cs="Times New Roman"/>
              </w:rPr>
              <w:t>МП</w:t>
            </w:r>
          </w:p>
          <w:p w:rsidR="00752D28" w:rsidRPr="00080003" w:rsidRDefault="00752D28" w:rsidP="00752D28">
            <w:pPr>
              <w:pStyle w:val="ConsPlusNormal"/>
              <w:widowControl/>
              <w:ind w:firstLine="0"/>
              <w:jc w:val="center"/>
              <w:outlineLvl w:val="0"/>
              <w:rPr>
                <w:rFonts w:ascii="Times New Roman" w:hAnsi="Times New Roman" w:cs="Times New Roman"/>
              </w:rPr>
            </w:pPr>
            <w:r w:rsidRPr="00080003">
              <w:rPr>
                <w:rFonts w:ascii="Times New Roman" w:hAnsi="Times New Roman" w:cs="Times New Roman"/>
              </w:rPr>
              <w:t>«_____» __________________ 2020г.</w:t>
            </w:r>
          </w:p>
        </w:tc>
        <w:tc>
          <w:tcPr>
            <w:tcW w:w="709" w:type="dxa"/>
            <w:tcBorders>
              <w:top w:val="nil"/>
              <w:left w:val="nil"/>
              <w:bottom w:val="nil"/>
              <w:right w:val="nil"/>
            </w:tcBorders>
          </w:tcPr>
          <w:p w:rsidR="00752D28" w:rsidRPr="00080003" w:rsidRDefault="00752D28" w:rsidP="007F1F36">
            <w:pPr>
              <w:pStyle w:val="ConsPlusNormal"/>
              <w:widowControl/>
              <w:jc w:val="center"/>
              <w:outlineLvl w:val="0"/>
              <w:rPr>
                <w:rFonts w:ascii="Times New Roman" w:hAnsi="Times New Roman" w:cs="Times New Roman"/>
              </w:rPr>
            </w:pPr>
          </w:p>
        </w:tc>
        <w:tc>
          <w:tcPr>
            <w:tcW w:w="4217" w:type="dxa"/>
            <w:tcBorders>
              <w:top w:val="nil"/>
              <w:left w:val="nil"/>
              <w:bottom w:val="nil"/>
              <w:right w:val="nil"/>
            </w:tcBorders>
          </w:tcPr>
          <w:p w:rsidR="00752D28" w:rsidRPr="00080003" w:rsidRDefault="00752D28" w:rsidP="00752D28">
            <w:pPr>
              <w:pStyle w:val="ConsPlusNormal"/>
              <w:ind w:firstLine="34"/>
              <w:jc w:val="center"/>
              <w:outlineLvl w:val="0"/>
              <w:rPr>
                <w:rFonts w:ascii="Times New Roman" w:hAnsi="Times New Roman" w:cs="Times New Roman"/>
              </w:rPr>
            </w:pPr>
            <w:r w:rsidRPr="00080003">
              <w:rPr>
                <w:rFonts w:ascii="Times New Roman" w:hAnsi="Times New Roman" w:cs="Times New Roman"/>
              </w:rPr>
              <w:t>Утверждена</w:t>
            </w:r>
          </w:p>
          <w:p w:rsidR="00752D28" w:rsidRPr="00080003" w:rsidRDefault="00752D28" w:rsidP="00752D28">
            <w:pPr>
              <w:pStyle w:val="ConsPlusNormal"/>
              <w:ind w:firstLine="34"/>
              <w:jc w:val="center"/>
              <w:rPr>
                <w:rFonts w:ascii="Times New Roman" w:hAnsi="Times New Roman" w:cs="Times New Roman"/>
              </w:rPr>
            </w:pPr>
            <w:r w:rsidRPr="00080003">
              <w:rPr>
                <w:rFonts w:ascii="Times New Roman" w:hAnsi="Times New Roman" w:cs="Times New Roman"/>
              </w:rPr>
              <w:t xml:space="preserve">Постановлением Центральной </w:t>
            </w:r>
          </w:p>
          <w:p w:rsidR="00752D28" w:rsidRPr="00080003" w:rsidRDefault="00752D28" w:rsidP="00752D28">
            <w:pPr>
              <w:pStyle w:val="ConsPlusNormal"/>
              <w:ind w:firstLine="34"/>
              <w:jc w:val="center"/>
              <w:rPr>
                <w:rFonts w:ascii="Times New Roman" w:hAnsi="Times New Roman" w:cs="Times New Roman"/>
              </w:rPr>
            </w:pPr>
            <w:r w:rsidRPr="00080003">
              <w:rPr>
                <w:rFonts w:ascii="Times New Roman" w:hAnsi="Times New Roman" w:cs="Times New Roman"/>
              </w:rPr>
              <w:t>избирательной комиссии</w:t>
            </w:r>
          </w:p>
          <w:p w:rsidR="00752D28" w:rsidRPr="00080003" w:rsidRDefault="00752D28" w:rsidP="00752D28">
            <w:pPr>
              <w:pStyle w:val="ConsPlusNormal"/>
              <w:ind w:firstLine="34"/>
              <w:jc w:val="center"/>
              <w:rPr>
                <w:rFonts w:ascii="Times New Roman" w:hAnsi="Times New Roman" w:cs="Times New Roman"/>
              </w:rPr>
            </w:pPr>
            <w:r w:rsidRPr="00080003">
              <w:rPr>
                <w:rFonts w:ascii="Times New Roman" w:hAnsi="Times New Roman" w:cs="Times New Roman"/>
              </w:rPr>
              <w:t>Республики Татарстан</w:t>
            </w:r>
          </w:p>
          <w:p w:rsidR="00752D28" w:rsidRPr="00080003" w:rsidRDefault="00752D28" w:rsidP="00752D28">
            <w:pPr>
              <w:pStyle w:val="ConsPlusNormal"/>
              <w:ind w:firstLine="34"/>
              <w:jc w:val="center"/>
              <w:rPr>
                <w:rFonts w:ascii="Times New Roman" w:hAnsi="Times New Roman" w:cs="Times New Roman"/>
              </w:rPr>
            </w:pPr>
          </w:p>
          <w:p w:rsidR="00752D28" w:rsidRPr="00080003" w:rsidRDefault="00752D28" w:rsidP="00844ECE">
            <w:pPr>
              <w:pStyle w:val="ConsPlusNormal"/>
              <w:ind w:firstLine="34"/>
              <w:jc w:val="center"/>
              <w:rPr>
                <w:rFonts w:ascii="Times New Roman" w:hAnsi="Times New Roman" w:cs="Times New Roman"/>
              </w:rPr>
            </w:pPr>
            <w:r w:rsidRPr="00080003">
              <w:rPr>
                <w:rFonts w:ascii="Times New Roman" w:hAnsi="Times New Roman" w:cs="Times New Roman"/>
              </w:rPr>
              <w:t xml:space="preserve">от </w:t>
            </w:r>
            <w:r w:rsidR="00844ECE">
              <w:rPr>
                <w:rFonts w:ascii="Times New Roman" w:hAnsi="Times New Roman" w:cs="Times New Roman"/>
              </w:rPr>
              <w:t>11 июня</w:t>
            </w:r>
            <w:r w:rsidRPr="00080003">
              <w:rPr>
                <w:rFonts w:ascii="Times New Roman" w:hAnsi="Times New Roman" w:cs="Times New Roman"/>
              </w:rPr>
              <w:t xml:space="preserve"> 2020</w:t>
            </w:r>
            <w:r w:rsidR="00844ECE">
              <w:rPr>
                <w:rFonts w:ascii="Times New Roman" w:hAnsi="Times New Roman" w:cs="Times New Roman"/>
              </w:rPr>
              <w:t xml:space="preserve"> г.№ 101/763</w:t>
            </w:r>
          </w:p>
        </w:tc>
      </w:tr>
    </w:tbl>
    <w:p w:rsidR="003E5999" w:rsidRDefault="003E5999" w:rsidP="00A6377B">
      <w:pPr>
        <w:pStyle w:val="ConsPlusNormal"/>
        <w:widowControl/>
        <w:spacing w:line="276" w:lineRule="auto"/>
        <w:ind w:firstLine="0"/>
        <w:jc w:val="center"/>
        <w:rPr>
          <w:rFonts w:ascii="Times New Roman" w:hAnsi="Times New Roman" w:cs="Times New Roman"/>
          <w:b/>
          <w:sz w:val="28"/>
          <w:szCs w:val="28"/>
        </w:rPr>
      </w:pPr>
    </w:p>
    <w:p w:rsidR="001343E1" w:rsidRDefault="001343E1" w:rsidP="00A6377B">
      <w:pPr>
        <w:pStyle w:val="ConsPlusNormal"/>
        <w:widowControl/>
        <w:spacing w:line="276" w:lineRule="auto"/>
        <w:ind w:firstLine="0"/>
        <w:jc w:val="center"/>
        <w:rPr>
          <w:rFonts w:ascii="Times New Roman" w:hAnsi="Times New Roman" w:cs="Times New Roman"/>
          <w:b/>
          <w:sz w:val="28"/>
          <w:szCs w:val="28"/>
        </w:rPr>
      </w:pPr>
    </w:p>
    <w:p w:rsidR="001048FB" w:rsidRDefault="001048FB" w:rsidP="00A6377B">
      <w:pPr>
        <w:pStyle w:val="ConsPlusNormal"/>
        <w:widowControl/>
        <w:spacing w:line="276" w:lineRule="auto"/>
        <w:ind w:firstLine="0"/>
        <w:jc w:val="center"/>
        <w:rPr>
          <w:rFonts w:ascii="Times New Roman" w:hAnsi="Times New Roman" w:cs="Times New Roman"/>
          <w:b/>
          <w:sz w:val="28"/>
          <w:szCs w:val="28"/>
        </w:rPr>
      </w:pPr>
      <w:r w:rsidRPr="001048FB">
        <w:rPr>
          <w:rFonts w:ascii="Times New Roman" w:hAnsi="Times New Roman" w:cs="Times New Roman"/>
          <w:b/>
          <w:sz w:val="28"/>
          <w:szCs w:val="28"/>
        </w:rPr>
        <w:t xml:space="preserve">Порядок </w:t>
      </w:r>
    </w:p>
    <w:p w:rsidR="00A6377B" w:rsidRDefault="001048FB" w:rsidP="00A6377B">
      <w:pPr>
        <w:pStyle w:val="ConsPlusNormal"/>
        <w:widowControl/>
        <w:spacing w:line="276" w:lineRule="auto"/>
        <w:ind w:firstLine="0"/>
        <w:jc w:val="center"/>
        <w:rPr>
          <w:rFonts w:ascii="Times New Roman" w:hAnsi="Times New Roman" w:cs="Times New Roman"/>
          <w:b/>
          <w:sz w:val="28"/>
          <w:szCs w:val="28"/>
        </w:rPr>
      </w:pPr>
      <w:r w:rsidRPr="001048FB">
        <w:rPr>
          <w:rFonts w:ascii="Times New Roman" w:hAnsi="Times New Roman" w:cs="Times New Roman"/>
          <w:b/>
          <w:sz w:val="28"/>
          <w:szCs w:val="28"/>
        </w:rPr>
        <w:t xml:space="preserve">открытия, ведения и закрытия специальных избирательных </w:t>
      </w:r>
      <w:r w:rsidR="00A6377B">
        <w:rPr>
          <w:rFonts w:ascii="Times New Roman" w:hAnsi="Times New Roman" w:cs="Times New Roman"/>
          <w:b/>
          <w:sz w:val="28"/>
          <w:szCs w:val="28"/>
        </w:rPr>
        <w:t>с</w:t>
      </w:r>
      <w:r w:rsidRPr="001048FB">
        <w:rPr>
          <w:rFonts w:ascii="Times New Roman" w:hAnsi="Times New Roman" w:cs="Times New Roman"/>
          <w:b/>
          <w:sz w:val="28"/>
          <w:szCs w:val="28"/>
        </w:rPr>
        <w:t xml:space="preserve">четов </w:t>
      </w:r>
    </w:p>
    <w:p w:rsidR="001048FB" w:rsidRDefault="001048FB" w:rsidP="00A6377B">
      <w:pPr>
        <w:pStyle w:val="ConsPlusNormal"/>
        <w:widowControl/>
        <w:spacing w:line="276" w:lineRule="auto"/>
        <w:ind w:firstLine="0"/>
        <w:jc w:val="center"/>
        <w:rPr>
          <w:rFonts w:ascii="Times New Roman" w:hAnsi="Times New Roman" w:cs="Times New Roman"/>
          <w:b/>
          <w:sz w:val="28"/>
          <w:szCs w:val="28"/>
        </w:rPr>
      </w:pPr>
      <w:r w:rsidRPr="001048FB">
        <w:rPr>
          <w:rFonts w:ascii="Times New Roman" w:hAnsi="Times New Roman" w:cs="Times New Roman"/>
          <w:b/>
          <w:sz w:val="28"/>
          <w:szCs w:val="28"/>
        </w:rPr>
        <w:t xml:space="preserve">для </w:t>
      </w:r>
      <w:r w:rsidRPr="00212E2F">
        <w:rPr>
          <w:rFonts w:ascii="Times New Roman" w:hAnsi="Times New Roman" w:cs="Times New Roman"/>
          <w:b/>
          <w:sz w:val="28"/>
          <w:szCs w:val="28"/>
        </w:rPr>
        <w:t xml:space="preserve">формирования избирательных фондов кандидатов, избирательных объединений при проведении выборов </w:t>
      </w:r>
      <w:r w:rsidR="001858D1">
        <w:rPr>
          <w:rFonts w:ascii="Times New Roman" w:hAnsi="Times New Roman" w:cs="Times New Roman"/>
          <w:b/>
          <w:sz w:val="28"/>
          <w:szCs w:val="28"/>
        </w:rPr>
        <w:t>в органы местного самоуправления</w:t>
      </w:r>
      <w:r w:rsidR="00A6377B">
        <w:rPr>
          <w:rFonts w:ascii="Times New Roman" w:hAnsi="Times New Roman" w:cs="Times New Roman"/>
          <w:b/>
          <w:sz w:val="28"/>
          <w:szCs w:val="28"/>
        </w:rPr>
        <w:t xml:space="preserve"> </w:t>
      </w:r>
      <w:r w:rsidR="00F42213">
        <w:rPr>
          <w:rFonts w:ascii="Times New Roman" w:hAnsi="Times New Roman" w:cs="Times New Roman"/>
          <w:b/>
          <w:sz w:val="28"/>
          <w:szCs w:val="28"/>
        </w:rPr>
        <w:t>Республики</w:t>
      </w:r>
      <w:r w:rsidRPr="00212E2F">
        <w:rPr>
          <w:rFonts w:ascii="Times New Roman" w:hAnsi="Times New Roman" w:cs="Times New Roman"/>
          <w:b/>
          <w:sz w:val="28"/>
          <w:szCs w:val="28"/>
        </w:rPr>
        <w:t xml:space="preserve"> Татарстан</w:t>
      </w:r>
    </w:p>
    <w:p w:rsidR="003E5999" w:rsidRDefault="003E5999" w:rsidP="0080197A">
      <w:pPr>
        <w:pStyle w:val="ConsPlusNormal"/>
        <w:widowControl/>
        <w:spacing w:line="360" w:lineRule="auto"/>
        <w:ind w:firstLine="709"/>
        <w:jc w:val="both"/>
        <w:rPr>
          <w:rFonts w:ascii="Times New Roman" w:hAnsi="Times New Roman" w:cs="Times New Roman"/>
          <w:sz w:val="28"/>
          <w:szCs w:val="28"/>
        </w:rPr>
      </w:pPr>
    </w:p>
    <w:p w:rsidR="00AF7A66" w:rsidRPr="00DF7CEF" w:rsidRDefault="0083146B" w:rsidP="00DF7CEF">
      <w:pPr>
        <w:pStyle w:val="aa"/>
        <w:spacing w:line="360" w:lineRule="auto"/>
        <w:ind w:firstLine="709"/>
        <w:jc w:val="both"/>
        <w:rPr>
          <w:sz w:val="28"/>
          <w:szCs w:val="28"/>
        </w:rPr>
      </w:pPr>
      <w:r w:rsidRPr="00DF7CEF">
        <w:rPr>
          <w:sz w:val="28"/>
          <w:szCs w:val="28"/>
        </w:rPr>
        <w:t xml:space="preserve">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(далее – Федеральный закон), Избирательным кодексом Республики Татарстан от 7 мая 2007 года </w:t>
      </w:r>
      <w:r w:rsidR="00750C66">
        <w:rPr>
          <w:sz w:val="28"/>
          <w:szCs w:val="28"/>
        </w:rPr>
        <w:t xml:space="preserve">             </w:t>
      </w:r>
      <w:r w:rsidRPr="00DF7CEF">
        <w:rPr>
          <w:sz w:val="28"/>
          <w:szCs w:val="28"/>
        </w:rPr>
        <w:t xml:space="preserve">№ 21-ЗРТ (далее также – Избирательный кодекс Республики Татарстан) Центральная избирательная комиссия Республики Татарстан по согласованию с Отделением – Национальным банком по Республике Татарстан Волго-Вятского главного управления Центрального банка Российской Федерации определяет настоящий Порядок открытия, ведения и закрытия специальных избирательных счетов для формирования </w:t>
      </w:r>
      <w:r w:rsidRPr="0045137E">
        <w:rPr>
          <w:sz w:val="28"/>
          <w:szCs w:val="28"/>
        </w:rPr>
        <w:t>избирательных фондов кандидатов</w:t>
      </w:r>
      <w:r w:rsidR="00DF7CEF" w:rsidRPr="0045137E">
        <w:rPr>
          <w:sz w:val="28"/>
          <w:szCs w:val="28"/>
        </w:rPr>
        <w:t xml:space="preserve"> </w:t>
      </w:r>
      <w:r w:rsidR="00DF7CEF" w:rsidRPr="0045137E">
        <w:rPr>
          <w:rFonts w:eastAsiaTheme="minorHAnsi"/>
          <w:bCs/>
          <w:sz w:val="28"/>
          <w:szCs w:val="28"/>
          <w:lang w:eastAsia="en-US"/>
        </w:rPr>
        <w:t>в депутаты, члены выборного органа местного самоуправления</w:t>
      </w:r>
      <w:r w:rsidRPr="0045137E">
        <w:rPr>
          <w:sz w:val="28"/>
          <w:szCs w:val="28"/>
        </w:rPr>
        <w:t>, избирательных объединений</w:t>
      </w:r>
      <w:r w:rsidR="00B77614" w:rsidRPr="0045137E">
        <w:rPr>
          <w:sz w:val="28"/>
          <w:szCs w:val="28"/>
        </w:rPr>
        <w:t>,</w:t>
      </w:r>
      <w:r w:rsidR="00DF7CEF" w:rsidRPr="0045137E">
        <w:rPr>
          <w:rFonts w:eastAsiaTheme="minorHAnsi"/>
          <w:sz w:val="28"/>
          <w:szCs w:val="28"/>
          <w:lang w:eastAsia="en-US"/>
        </w:rPr>
        <w:t xml:space="preserve"> выдвинувших списки кандидатов, кандидат</w:t>
      </w:r>
      <w:r w:rsidR="00B77614" w:rsidRPr="0045137E">
        <w:rPr>
          <w:rFonts w:eastAsiaTheme="minorHAnsi"/>
          <w:sz w:val="28"/>
          <w:szCs w:val="28"/>
          <w:lang w:eastAsia="en-US"/>
        </w:rPr>
        <w:t>ов</w:t>
      </w:r>
      <w:r w:rsidR="00DF7CEF" w:rsidRPr="0045137E">
        <w:rPr>
          <w:rFonts w:eastAsiaTheme="minorHAnsi"/>
          <w:sz w:val="28"/>
          <w:szCs w:val="28"/>
          <w:lang w:eastAsia="en-US"/>
        </w:rPr>
        <w:t xml:space="preserve"> на должность выборного должностного лица местного самоуправления</w:t>
      </w:r>
      <w:r w:rsidRPr="0045137E">
        <w:rPr>
          <w:sz w:val="28"/>
          <w:szCs w:val="28"/>
        </w:rPr>
        <w:t xml:space="preserve"> при проведении </w:t>
      </w:r>
      <w:r w:rsidR="007B200D" w:rsidRPr="0045137E">
        <w:rPr>
          <w:sz w:val="28"/>
          <w:szCs w:val="28"/>
        </w:rPr>
        <w:t xml:space="preserve">муниципальных </w:t>
      </w:r>
      <w:r w:rsidR="00B77614" w:rsidRPr="0045137E">
        <w:rPr>
          <w:sz w:val="28"/>
          <w:szCs w:val="28"/>
        </w:rPr>
        <w:t>выборов</w:t>
      </w:r>
      <w:r w:rsidR="007B200D" w:rsidRPr="0045137E">
        <w:rPr>
          <w:sz w:val="28"/>
          <w:szCs w:val="28"/>
        </w:rPr>
        <w:t xml:space="preserve"> </w:t>
      </w:r>
      <w:r w:rsidRPr="0045137E">
        <w:rPr>
          <w:sz w:val="28"/>
          <w:szCs w:val="28"/>
        </w:rPr>
        <w:t>в Республике Татарстан</w:t>
      </w:r>
      <w:r w:rsidRPr="00DF7CEF">
        <w:rPr>
          <w:sz w:val="28"/>
          <w:szCs w:val="28"/>
        </w:rPr>
        <w:t xml:space="preserve"> (далее – Выборы).</w:t>
      </w:r>
    </w:p>
    <w:p w:rsidR="00AF7A66" w:rsidRPr="0080197A" w:rsidRDefault="00AF7A66" w:rsidP="0080197A">
      <w:pPr>
        <w:pStyle w:val="ConsPlusNormal"/>
        <w:widowControl/>
        <w:spacing w:line="360" w:lineRule="auto"/>
        <w:ind w:firstLine="709"/>
        <w:rPr>
          <w:rFonts w:ascii="Times New Roman" w:hAnsi="Times New Roman" w:cs="Times New Roman"/>
          <w:sz w:val="28"/>
          <w:szCs w:val="28"/>
        </w:rPr>
      </w:pPr>
    </w:p>
    <w:p w:rsidR="00AF7A66" w:rsidRPr="0080197A" w:rsidRDefault="00AF7A66" w:rsidP="005A2670">
      <w:pPr>
        <w:pStyle w:val="ConsPlusNormal"/>
        <w:widowControl/>
        <w:numPr>
          <w:ilvl w:val="0"/>
          <w:numId w:val="6"/>
        </w:numPr>
        <w:spacing w:line="360" w:lineRule="auto"/>
        <w:ind w:left="0" w:firstLine="0"/>
        <w:jc w:val="center"/>
        <w:outlineLvl w:val="1"/>
        <w:rPr>
          <w:rFonts w:ascii="Times New Roman" w:hAnsi="Times New Roman" w:cs="Times New Roman"/>
          <w:b/>
          <w:bCs/>
          <w:sz w:val="28"/>
          <w:szCs w:val="28"/>
        </w:rPr>
      </w:pPr>
      <w:r w:rsidRPr="0080197A">
        <w:rPr>
          <w:rFonts w:ascii="Times New Roman" w:hAnsi="Times New Roman" w:cs="Times New Roman"/>
          <w:b/>
          <w:bCs/>
          <w:sz w:val="28"/>
          <w:szCs w:val="28"/>
        </w:rPr>
        <w:t>Общие положения</w:t>
      </w:r>
    </w:p>
    <w:p w:rsidR="00D71E0A" w:rsidRDefault="00AF7A66" w:rsidP="00D71E0A">
      <w:pPr>
        <w:pStyle w:val="aa"/>
        <w:spacing w:line="360" w:lineRule="auto"/>
        <w:ind w:firstLine="709"/>
        <w:jc w:val="both"/>
        <w:rPr>
          <w:sz w:val="28"/>
          <w:szCs w:val="28"/>
        </w:rPr>
      </w:pPr>
      <w:r w:rsidRPr="00D71E0A">
        <w:rPr>
          <w:sz w:val="28"/>
          <w:szCs w:val="28"/>
        </w:rPr>
        <w:t>1.1</w:t>
      </w:r>
      <w:r w:rsidR="00567C78" w:rsidRPr="00D71E0A">
        <w:rPr>
          <w:sz w:val="28"/>
          <w:szCs w:val="28"/>
        </w:rPr>
        <w:t>.</w:t>
      </w:r>
      <w:r w:rsidRPr="00D71E0A">
        <w:rPr>
          <w:sz w:val="28"/>
          <w:szCs w:val="28"/>
        </w:rPr>
        <w:t xml:space="preserve"> </w:t>
      </w:r>
      <w:r w:rsidR="00D71E0A" w:rsidRPr="00D71E0A">
        <w:rPr>
          <w:sz w:val="28"/>
          <w:szCs w:val="28"/>
        </w:rPr>
        <w:t xml:space="preserve">Кандидаты обязаны создавать собственные избирательные фонды для финансирования своей избирательной кампании в период после </w:t>
      </w:r>
      <w:r w:rsidR="00D71E0A" w:rsidRPr="00D71E0A">
        <w:rPr>
          <w:sz w:val="28"/>
          <w:szCs w:val="28"/>
        </w:rPr>
        <w:lastRenderedPageBreak/>
        <w:t xml:space="preserve">письменного уведомления соответствующей избирательной комиссии об их выдвижении (самовыдвижении) до представления документов для их регистрации этой избирательной комиссией. </w:t>
      </w:r>
    </w:p>
    <w:p w:rsidR="00D71E0A" w:rsidRPr="00D71E0A" w:rsidRDefault="00D71E0A" w:rsidP="00D71E0A">
      <w:pPr>
        <w:pStyle w:val="aa"/>
        <w:spacing w:line="360" w:lineRule="auto"/>
        <w:ind w:firstLine="709"/>
        <w:jc w:val="both"/>
        <w:rPr>
          <w:sz w:val="28"/>
          <w:szCs w:val="28"/>
        </w:rPr>
      </w:pPr>
      <w:r w:rsidRPr="00D71E0A">
        <w:rPr>
          <w:sz w:val="28"/>
          <w:szCs w:val="28"/>
        </w:rPr>
        <w:t>Создание кандидатом избирательного фонда необязательно при условии, что число избирателей в избирательном округе не превышает пять тысяч и финансирование кандидатом своей избирательной кампании не производится. В этом случае кандидат уведомляет соответствующую избирательную комиссию об указанных обстоятельствах.</w:t>
      </w:r>
    </w:p>
    <w:p w:rsidR="00D71E0A" w:rsidRPr="00D71E0A" w:rsidRDefault="00D71E0A" w:rsidP="00D71E0A">
      <w:pPr>
        <w:pStyle w:val="aa"/>
        <w:spacing w:line="360" w:lineRule="auto"/>
        <w:ind w:firstLine="709"/>
        <w:jc w:val="both"/>
        <w:rPr>
          <w:sz w:val="28"/>
          <w:szCs w:val="28"/>
        </w:rPr>
      </w:pPr>
      <w:r w:rsidRPr="00D71E0A">
        <w:rPr>
          <w:sz w:val="28"/>
          <w:szCs w:val="28"/>
        </w:rPr>
        <w:t>Избирательные объединения, выдвинувшие списки кандидатов, для финансирования своей избирательной кампании обязаны создавать избирательные фонды после регистрации их уполномоченных представителей по финансовым вопросам соответствующими избирательными комиссиями.</w:t>
      </w:r>
    </w:p>
    <w:p w:rsidR="00F97459" w:rsidRPr="00F97459" w:rsidRDefault="002D67F9" w:rsidP="00F97459">
      <w:pPr>
        <w:pStyle w:val="aa"/>
        <w:spacing w:line="360" w:lineRule="auto"/>
        <w:ind w:firstLine="709"/>
        <w:jc w:val="both"/>
        <w:rPr>
          <w:rFonts w:eastAsiaTheme="minorHAnsi"/>
          <w:sz w:val="28"/>
          <w:szCs w:val="28"/>
          <w:lang w:eastAsia="en-US"/>
        </w:rPr>
      </w:pPr>
      <w:r w:rsidRPr="00F97459">
        <w:rPr>
          <w:sz w:val="28"/>
          <w:szCs w:val="28"/>
        </w:rPr>
        <w:t>1.2</w:t>
      </w:r>
      <w:r w:rsidR="00567C78" w:rsidRPr="00F97459">
        <w:rPr>
          <w:sz w:val="28"/>
          <w:szCs w:val="28"/>
        </w:rPr>
        <w:t>.</w:t>
      </w:r>
      <w:r w:rsidRPr="00F97459">
        <w:rPr>
          <w:sz w:val="28"/>
          <w:szCs w:val="28"/>
        </w:rPr>
        <w:t xml:space="preserve"> </w:t>
      </w:r>
      <w:r w:rsidR="0083146B" w:rsidRPr="00F97459">
        <w:rPr>
          <w:sz w:val="28"/>
          <w:szCs w:val="28"/>
        </w:rPr>
        <w:t xml:space="preserve">Все денежные средства, образующие избирательный фонд, перечисляются на специальный избирательный счет, открытый с разрешения соответствующей комиссии кандидатом либо его уполномоченным представителем по финансовым вопросам, уполномоченным представителем по финансовым вопросам избирательного объединения в филиале ПАО «Сбербанк России», а при его отсутствии на территории избирательного округа - в другой кредитной организации, расположенной на территории соответственно избирательного округа. </w:t>
      </w:r>
      <w:r w:rsidR="00F97459" w:rsidRPr="00F97459">
        <w:rPr>
          <w:rFonts w:eastAsiaTheme="minorHAnsi"/>
          <w:sz w:val="28"/>
          <w:szCs w:val="28"/>
          <w:lang w:eastAsia="en-US"/>
        </w:rPr>
        <w:t>При отсутствии на территории соответственно избирательного округа, муниципального района, городского округа кредитных организаций кандидат, избирательное объединение определяют по согласованию с соответствующей комиссией кредитную организацию, в которой открывается специальный избирательный счет.</w:t>
      </w:r>
    </w:p>
    <w:p w:rsidR="00EF1696" w:rsidRPr="00EF1696" w:rsidRDefault="00F97459" w:rsidP="00F97459">
      <w:pPr>
        <w:autoSpaceDE w:val="0"/>
        <w:autoSpaceDN w:val="0"/>
        <w:adjustRightInd w:val="0"/>
        <w:spacing w:line="360" w:lineRule="auto"/>
        <w:ind w:firstLine="540"/>
        <w:jc w:val="both"/>
        <w:rPr>
          <w:sz w:val="28"/>
          <w:szCs w:val="28"/>
        </w:rPr>
      </w:pPr>
      <w:r>
        <w:rPr>
          <w:sz w:val="28"/>
          <w:szCs w:val="28"/>
        </w:rPr>
        <w:t xml:space="preserve"> </w:t>
      </w:r>
      <w:r w:rsidR="0083146B">
        <w:rPr>
          <w:sz w:val="28"/>
          <w:szCs w:val="28"/>
        </w:rPr>
        <w:t xml:space="preserve">Избирательный фонд кандидата создается без открытия специального избирательного счета в случае, если расходы на финансирование избирательной кампании кандидата не </w:t>
      </w:r>
      <w:r w:rsidR="0083146B" w:rsidRPr="0045137E">
        <w:rPr>
          <w:sz w:val="28"/>
          <w:szCs w:val="28"/>
        </w:rPr>
        <w:t xml:space="preserve">превышают </w:t>
      </w:r>
      <w:r w:rsidR="000745C8" w:rsidRPr="0045137E">
        <w:rPr>
          <w:sz w:val="28"/>
          <w:szCs w:val="28"/>
        </w:rPr>
        <w:t>пятнадцати</w:t>
      </w:r>
      <w:r w:rsidR="0083146B">
        <w:rPr>
          <w:sz w:val="28"/>
          <w:szCs w:val="28"/>
        </w:rPr>
        <w:t xml:space="preserve"> тысяч рублей. В этом случае избирательный фонд создается только за счет собственных средств кандидата</w:t>
      </w:r>
      <w:r w:rsidR="00E4407C">
        <w:rPr>
          <w:sz w:val="28"/>
          <w:szCs w:val="28"/>
        </w:rPr>
        <w:t>.</w:t>
      </w:r>
    </w:p>
    <w:p w:rsidR="00AF7A66" w:rsidRPr="007F1F36" w:rsidRDefault="00EF1696" w:rsidP="0080197A">
      <w:pPr>
        <w:autoSpaceDE w:val="0"/>
        <w:autoSpaceDN w:val="0"/>
        <w:adjustRightInd w:val="0"/>
        <w:spacing w:line="360" w:lineRule="auto"/>
        <w:ind w:firstLine="709"/>
        <w:jc w:val="both"/>
        <w:rPr>
          <w:sz w:val="28"/>
          <w:szCs w:val="28"/>
        </w:rPr>
      </w:pPr>
      <w:r>
        <w:rPr>
          <w:sz w:val="28"/>
          <w:szCs w:val="28"/>
        </w:rPr>
        <w:lastRenderedPageBreak/>
        <w:t xml:space="preserve">1.3. </w:t>
      </w:r>
      <w:r w:rsidR="007F1F36" w:rsidRPr="0045137E">
        <w:rPr>
          <w:sz w:val="28"/>
          <w:szCs w:val="28"/>
          <w:shd w:val="clear" w:color="auto" w:fill="FFFFFF"/>
        </w:rPr>
        <w:t>Право распоряжаться средствами избирательного фонда избирательного объединения принадлежит создавшему этот фонд избирательному объединению по согласованию с лицом, уполномоченным на это руководящим органом. Право распоряжаться средствами избирательного фонда кандидата принадлежит создавшему этот фонд кандидату, а также уполномоченному представителю кандидата по финансовым вопросам, действующему от имени кандидата на основании нотариально удостоверенной доверенности.</w:t>
      </w:r>
    </w:p>
    <w:p w:rsidR="00AF7A66" w:rsidRPr="0080197A" w:rsidRDefault="00640E6B" w:rsidP="0080197A">
      <w:pPr>
        <w:pStyle w:val="ConsPlusNormal"/>
        <w:widowControl/>
        <w:spacing w:line="360" w:lineRule="auto"/>
        <w:ind w:firstLine="709"/>
        <w:jc w:val="both"/>
        <w:rPr>
          <w:rFonts w:ascii="Times New Roman" w:hAnsi="Times New Roman" w:cs="Times New Roman"/>
          <w:sz w:val="28"/>
          <w:szCs w:val="28"/>
        </w:rPr>
      </w:pPr>
      <w:r w:rsidRPr="0080197A">
        <w:rPr>
          <w:rFonts w:ascii="Times New Roman" w:hAnsi="Times New Roman" w:cs="Times New Roman"/>
          <w:sz w:val="28"/>
          <w:szCs w:val="28"/>
        </w:rPr>
        <w:t>1.</w:t>
      </w:r>
      <w:r w:rsidR="0071465F">
        <w:rPr>
          <w:rFonts w:ascii="Times New Roman" w:hAnsi="Times New Roman" w:cs="Times New Roman"/>
          <w:sz w:val="28"/>
          <w:szCs w:val="28"/>
        </w:rPr>
        <w:t>4</w:t>
      </w:r>
      <w:r w:rsidR="00567C78" w:rsidRPr="0080197A">
        <w:rPr>
          <w:rFonts w:ascii="Times New Roman" w:hAnsi="Times New Roman" w:cs="Times New Roman"/>
          <w:sz w:val="28"/>
          <w:szCs w:val="28"/>
        </w:rPr>
        <w:t>.</w:t>
      </w:r>
      <w:r w:rsidR="00AF7A66" w:rsidRPr="0080197A">
        <w:rPr>
          <w:rFonts w:ascii="Times New Roman" w:hAnsi="Times New Roman" w:cs="Times New Roman"/>
          <w:sz w:val="28"/>
          <w:szCs w:val="28"/>
        </w:rPr>
        <w:t xml:space="preserve"> Средства избирательных фондов имеют целевое назначение. Они могут использоваться только на покрытие расходов, связанных с избирательной кампанией кандидатов, избирательных объединений.</w:t>
      </w:r>
    </w:p>
    <w:p w:rsidR="00640E6B" w:rsidRDefault="0071465F" w:rsidP="0080197A">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1.5</w:t>
      </w:r>
      <w:r w:rsidR="00640E6B" w:rsidRPr="0080197A">
        <w:rPr>
          <w:rFonts w:ascii="Times New Roman" w:hAnsi="Times New Roman" w:cs="Times New Roman"/>
          <w:sz w:val="28"/>
          <w:szCs w:val="28"/>
        </w:rPr>
        <w:t>. Кандидаты вправе, а избирательные объединения обязаны назначать уполномоченных представителей по финансовым вопросам.</w:t>
      </w:r>
    </w:p>
    <w:p w:rsidR="00336BC8" w:rsidRPr="0080197A" w:rsidRDefault="00336BC8" w:rsidP="0080197A">
      <w:pPr>
        <w:pStyle w:val="ConsPlusNormal"/>
        <w:widowControl/>
        <w:spacing w:line="360" w:lineRule="auto"/>
        <w:ind w:firstLine="709"/>
        <w:jc w:val="both"/>
        <w:rPr>
          <w:rFonts w:ascii="Times New Roman" w:hAnsi="Times New Roman" w:cs="Times New Roman"/>
          <w:sz w:val="28"/>
          <w:szCs w:val="28"/>
        </w:rPr>
      </w:pPr>
    </w:p>
    <w:p w:rsidR="00AF7A66" w:rsidRPr="0080197A" w:rsidRDefault="00E562BB" w:rsidP="00336BC8">
      <w:pPr>
        <w:pStyle w:val="ConsPlusNormal"/>
        <w:widowControl/>
        <w:numPr>
          <w:ilvl w:val="0"/>
          <w:numId w:val="6"/>
        </w:numPr>
        <w:spacing w:line="360" w:lineRule="auto"/>
        <w:ind w:left="0" w:firstLine="0"/>
        <w:jc w:val="center"/>
        <w:rPr>
          <w:rFonts w:ascii="Times New Roman" w:hAnsi="Times New Roman" w:cs="Times New Roman"/>
          <w:b/>
          <w:sz w:val="28"/>
          <w:szCs w:val="28"/>
        </w:rPr>
      </w:pPr>
      <w:r w:rsidRPr="0080197A">
        <w:rPr>
          <w:rFonts w:ascii="Times New Roman" w:hAnsi="Times New Roman" w:cs="Times New Roman"/>
          <w:b/>
          <w:sz w:val="28"/>
          <w:szCs w:val="28"/>
        </w:rPr>
        <w:t>Уполномоченные представители</w:t>
      </w:r>
      <w:r w:rsidR="00AF7A66" w:rsidRPr="0080197A">
        <w:rPr>
          <w:rFonts w:ascii="Times New Roman" w:hAnsi="Times New Roman" w:cs="Times New Roman"/>
          <w:b/>
          <w:sz w:val="28"/>
          <w:szCs w:val="28"/>
        </w:rPr>
        <w:t xml:space="preserve"> по финансовым вопросам</w:t>
      </w:r>
    </w:p>
    <w:p w:rsidR="00AF7A66" w:rsidRPr="0080197A" w:rsidRDefault="00AF7A66" w:rsidP="0080197A">
      <w:pPr>
        <w:pStyle w:val="21"/>
        <w:shd w:val="clear" w:color="auto" w:fill="auto"/>
        <w:autoSpaceDE w:val="0"/>
        <w:autoSpaceDN w:val="0"/>
        <w:adjustRightInd w:val="0"/>
        <w:spacing w:line="360" w:lineRule="auto"/>
        <w:ind w:firstLine="709"/>
        <w:jc w:val="both"/>
        <w:rPr>
          <w:sz w:val="28"/>
          <w:szCs w:val="28"/>
        </w:rPr>
      </w:pPr>
      <w:r w:rsidRPr="0080197A">
        <w:rPr>
          <w:sz w:val="28"/>
          <w:szCs w:val="28"/>
        </w:rPr>
        <w:t>2.1</w:t>
      </w:r>
      <w:r w:rsidR="000C246C" w:rsidRPr="0080197A">
        <w:rPr>
          <w:sz w:val="28"/>
          <w:szCs w:val="28"/>
        </w:rPr>
        <w:t>.</w:t>
      </w:r>
      <w:r w:rsidRPr="0080197A">
        <w:rPr>
          <w:sz w:val="28"/>
          <w:szCs w:val="28"/>
        </w:rPr>
        <w:t xml:space="preserve"> Уполномоченный представитель кандидата по финансовым вопросам осуществляет свои действия  на основании нотариально удостоверенной доверенности, </w:t>
      </w:r>
      <w:r w:rsidRPr="0080197A">
        <w:rPr>
          <w:bCs/>
          <w:sz w:val="28"/>
          <w:szCs w:val="28"/>
        </w:rPr>
        <w:t>которая выдается кандидатом</w:t>
      </w:r>
      <w:r w:rsidRPr="0080197A">
        <w:rPr>
          <w:sz w:val="28"/>
          <w:szCs w:val="28"/>
        </w:rPr>
        <w:t xml:space="preserve">, в которой указываются фамилия, имя, отчество, дата рождения, адрес места жительства, серия, номер и дата выдачи паспорта или документа, заменяющего паспорт гражданина, наименование или код органа, выдавшего паспорт или документ, заменяющий паспорт гражданина, основное место работы или службы, занимаемая должность (в случае отсутствия основного места работы или службы - род занятий), полномочия уполномоченного представителя по финансовым вопросам, в том числе право подписи финансовых документов. </w:t>
      </w:r>
    </w:p>
    <w:p w:rsidR="00AF7A66" w:rsidRPr="0080197A" w:rsidRDefault="00567C78" w:rsidP="0080197A">
      <w:pPr>
        <w:widowControl w:val="0"/>
        <w:autoSpaceDE w:val="0"/>
        <w:autoSpaceDN w:val="0"/>
        <w:adjustRightInd w:val="0"/>
        <w:spacing w:line="360" w:lineRule="auto"/>
        <w:ind w:firstLine="709"/>
        <w:jc w:val="both"/>
        <w:rPr>
          <w:sz w:val="28"/>
          <w:szCs w:val="28"/>
        </w:rPr>
      </w:pPr>
      <w:r w:rsidRPr="0080197A">
        <w:rPr>
          <w:sz w:val="28"/>
          <w:szCs w:val="28"/>
        </w:rPr>
        <w:t>2.</w:t>
      </w:r>
      <w:r w:rsidR="00A92262" w:rsidRPr="0080197A">
        <w:rPr>
          <w:sz w:val="28"/>
          <w:szCs w:val="28"/>
        </w:rPr>
        <w:t>2</w:t>
      </w:r>
      <w:r w:rsidRPr="0080197A">
        <w:rPr>
          <w:sz w:val="28"/>
          <w:szCs w:val="28"/>
        </w:rPr>
        <w:t xml:space="preserve">. </w:t>
      </w:r>
      <w:r w:rsidR="00AF7A66" w:rsidRPr="0080197A">
        <w:rPr>
          <w:sz w:val="28"/>
          <w:szCs w:val="28"/>
        </w:rPr>
        <w:t>Регистрация уполномоченного представителя по финансовым вопросам кандидата производится избирательной комиссией, осуществляющей регистрацию соответствующего кандидата, на основании заявления кандидата,</w:t>
      </w:r>
      <w:r w:rsidR="00AF7A66" w:rsidRPr="0080197A">
        <w:rPr>
          <w:color w:val="FF0000"/>
          <w:sz w:val="28"/>
          <w:szCs w:val="28"/>
        </w:rPr>
        <w:t xml:space="preserve"> </w:t>
      </w:r>
      <w:r w:rsidR="00AF7A66" w:rsidRPr="0080197A">
        <w:rPr>
          <w:sz w:val="28"/>
          <w:szCs w:val="28"/>
        </w:rPr>
        <w:t xml:space="preserve">указанной </w:t>
      </w:r>
      <w:r w:rsidR="007304F6" w:rsidRPr="0080197A">
        <w:rPr>
          <w:sz w:val="28"/>
          <w:szCs w:val="28"/>
        </w:rPr>
        <w:t xml:space="preserve">в пункте 2.1 </w:t>
      </w:r>
      <w:r w:rsidR="00111A7D">
        <w:rPr>
          <w:sz w:val="28"/>
          <w:szCs w:val="28"/>
        </w:rPr>
        <w:t>настояще</w:t>
      </w:r>
      <w:r w:rsidR="00823CD4">
        <w:rPr>
          <w:sz w:val="28"/>
          <w:szCs w:val="28"/>
        </w:rPr>
        <w:t>го</w:t>
      </w:r>
      <w:r w:rsidR="00111A7D">
        <w:rPr>
          <w:sz w:val="28"/>
          <w:szCs w:val="28"/>
        </w:rPr>
        <w:t xml:space="preserve"> </w:t>
      </w:r>
      <w:r w:rsidR="00823CD4">
        <w:rPr>
          <w:sz w:val="28"/>
          <w:szCs w:val="28"/>
        </w:rPr>
        <w:t xml:space="preserve">Порядка </w:t>
      </w:r>
      <w:r w:rsidR="00AF7A66" w:rsidRPr="0080197A">
        <w:rPr>
          <w:sz w:val="28"/>
          <w:szCs w:val="28"/>
        </w:rPr>
        <w:lastRenderedPageBreak/>
        <w:t xml:space="preserve">доверенности, при предъявлении уполномоченным представителем по финансовым вопросам кандидата паспорта или документа, заменяющего паспорт гражданина.  </w:t>
      </w:r>
    </w:p>
    <w:p w:rsidR="00AF7A66" w:rsidRPr="0080197A" w:rsidRDefault="00567C78" w:rsidP="0080197A">
      <w:pPr>
        <w:widowControl w:val="0"/>
        <w:autoSpaceDE w:val="0"/>
        <w:autoSpaceDN w:val="0"/>
        <w:adjustRightInd w:val="0"/>
        <w:spacing w:line="360" w:lineRule="auto"/>
        <w:ind w:firstLine="709"/>
        <w:jc w:val="both"/>
        <w:rPr>
          <w:sz w:val="28"/>
          <w:szCs w:val="28"/>
        </w:rPr>
      </w:pPr>
      <w:r w:rsidRPr="0080197A">
        <w:rPr>
          <w:sz w:val="28"/>
          <w:szCs w:val="28"/>
        </w:rPr>
        <w:t>2.</w:t>
      </w:r>
      <w:r w:rsidR="00A92262" w:rsidRPr="0080197A">
        <w:rPr>
          <w:sz w:val="28"/>
          <w:szCs w:val="28"/>
        </w:rPr>
        <w:t>3</w:t>
      </w:r>
      <w:r w:rsidRPr="0080197A">
        <w:rPr>
          <w:sz w:val="28"/>
          <w:szCs w:val="28"/>
        </w:rPr>
        <w:t xml:space="preserve">. </w:t>
      </w:r>
      <w:r w:rsidR="00AF7A66" w:rsidRPr="0080197A">
        <w:rPr>
          <w:sz w:val="28"/>
          <w:szCs w:val="28"/>
        </w:rPr>
        <w:t>Срок полномочий уполномоченного представителя по финансовым вопросам кандидата начинается со дня регистрации уполномоченного представителя избирательной комиссией и истекает через 50 дней со дня голосования, а в случае если ведется судебное разбирательство с участием назначившего его кандидата, - со дня, следующего за днем вступления в законную силу судебного решения.</w:t>
      </w:r>
    </w:p>
    <w:p w:rsidR="00AF7A66" w:rsidRPr="0080197A" w:rsidRDefault="00AF7A66" w:rsidP="0080197A">
      <w:pPr>
        <w:widowControl w:val="0"/>
        <w:autoSpaceDE w:val="0"/>
        <w:autoSpaceDN w:val="0"/>
        <w:adjustRightInd w:val="0"/>
        <w:spacing w:line="360" w:lineRule="auto"/>
        <w:ind w:firstLine="709"/>
        <w:jc w:val="both"/>
        <w:rPr>
          <w:sz w:val="28"/>
          <w:szCs w:val="28"/>
        </w:rPr>
      </w:pPr>
      <w:r w:rsidRPr="0080197A">
        <w:rPr>
          <w:sz w:val="28"/>
          <w:szCs w:val="28"/>
        </w:rPr>
        <w:t>Кандидат вправе в любое время прекратить полномочия уполномоченного представителя по финансовым вопросам, письменно известив его об этом и направив копию соответствующего заявления в комиссию, зарегистрировавшую уполномоченного представителя по финансовым вопросам.</w:t>
      </w:r>
    </w:p>
    <w:p w:rsidR="00AF7A66" w:rsidRPr="0080197A" w:rsidRDefault="000C246C" w:rsidP="0080197A">
      <w:pPr>
        <w:pStyle w:val="21"/>
        <w:shd w:val="clear" w:color="auto" w:fill="auto"/>
        <w:autoSpaceDE w:val="0"/>
        <w:autoSpaceDN w:val="0"/>
        <w:adjustRightInd w:val="0"/>
        <w:spacing w:line="360" w:lineRule="auto"/>
        <w:ind w:firstLine="709"/>
        <w:jc w:val="both"/>
        <w:rPr>
          <w:sz w:val="28"/>
          <w:szCs w:val="28"/>
        </w:rPr>
      </w:pPr>
      <w:r w:rsidRPr="0080197A">
        <w:rPr>
          <w:sz w:val="28"/>
          <w:szCs w:val="28"/>
        </w:rPr>
        <w:t>2.</w:t>
      </w:r>
      <w:r w:rsidR="00A92262" w:rsidRPr="0080197A">
        <w:rPr>
          <w:sz w:val="28"/>
          <w:szCs w:val="28"/>
        </w:rPr>
        <w:t>4</w:t>
      </w:r>
      <w:r w:rsidRPr="0080197A">
        <w:rPr>
          <w:sz w:val="28"/>
          <w:szCs w:val="28"/>
        </w:rPr>
        <w:t>.</w:t>
      </w:r>
      <w:r w:rsidR="00567C78" w:rsidRPr="0080197A">
        <w:rPr>
          <w:sz w:val="28"/>
          <w:szCs w:val="28"/>
        </w:rPr>
        <w:t xml:space="preserve"> </w:t>
      </w:r>
      <w:r w:rsidR="00AF7A66" w:rsidRPr="0080197A">
        <w:rPr>
          <w:sz w:val="28"/>
          <w:szCs w:val="28"/>
        </w:rPr>
        <w:t xml:space="preserve">Уполномоченные представители избирательного объединения по финансовым вопросам назначаются решением съезда </w:t>
      </w:r>
      <w:r w:rsidR="00AF7A66" w:rsidRPr="00111A7D">
        <w:rPr>
          <w:sz w:val="28"/>
          <w:szCs w:val="28"/>
        </w:rPr>
        <w:t xml:space="preserve">(конференции, </w:t>
      </w:r>
      <w:r w:rsidR="00111A7D" w:rsidRPr="00111A7D">
        <w:rPr>
          <w:sz w:val="28"/>
          <w:szCs w:val="28"/>
        </w:rPr>
        <w:t xml:space="preserve">общего </w:t>
      </w:r>
      <w:r w:rsidR="00AF7A66" w:rsidRPr="00111A7D">
        <w:rPr>
          <w:sz w:val="28"/>
          <w:szCs w:val="28"/>
        </w:rPr>
        <w:t>собрания</w:t>
      </w:r>
      <w:r w:rsidR="00111A7D">
        <w:rPr>
          <w:sz w:val="28"/>
          <w:szCs w:val="28"/>
        </w:rPr>
        <w:t>,</w:t>
      </w:r>
      <w:r w:rsidR="00E817B7">
        <w:rPr>
          <w:sz w:val="28"/>
          <w:szCs w:val="28"/>
        </w:rPr>
        <w:t xml:space="preserve"> собрания</w:t>
      </w:r>
      <w:r w:rsidR="00AF7A66" w:rsidRPr="00111A7D">
        <w:rPr>
          <w:sz w:val="28"/>
          <w:szCs w:val="28"/>
        </w:rPr>
        <w:t>) избирательного объединения либо</w:t>
      </w:r>
      <w:r w:rsidR="00AF7A66" w:rsidRPr="0080197A">
        <w:rPr>
          <w:sz w:val="28"/>
          <w:szCs w:val="28"/>
        </w:rPr>
        <w:t xml:space="preserve"> решением органа, уполномоченного на то уставом избирательного объединения. В решении указываются фамилия, имя и отчество, дата рождения, серия, номер и дата выдачи паспорта или документа, заменяющего паспорт гражданина, наименование или код органа, выдавшего паспорт или документ, заменяющий паспорт гражданина, основное место работы или службы, занимаемая должность (в случае отсутствия основного места работы или службы - род занятий), адрес места жительства каждого уполномоченного представителя, его полномочия, а также указывается, что он имеет право подписи платежных (расчетных) документов.</w:t>
      </w:r>
    </w:p>
    <w:p w:rsidR="00AF7A66" w:rsidRPr="0080197A" w:rsidRDefault="00AF7A66" w:rsidP="0080197A">
      <w:pPr>
        <w:widowControl w:val="0"/>
        <w:autoSpaceDE w:val="0"/>
        <w:autoSpaceDN w:val="0"/>
        <w:adjustRightInd w:val="0"/>
        <w:spacing w:line="360" w:lineRule="auto"/>
        <w:ind w:firstLine="709"/>
        <w:jc w:val="both"/>
        <w:rPr>
          <w:sz w:val="28"/>
          <w:szCs w:val="28"/>
        </w:rPr>
      </w:pPr>
      <w:r w:rsidRPr="0080197A">
        <w:rPr>
          <w:sz w:val="28"/>
          <w:szCs w:val="28"/>
        </w:rPr>
        <w:t xml:space="preserve"> </w:t>
      </w:r>
      <w:r w:rsidR="0010719D" w:rsidRPr="0080197A">
        <w:rPr>
          <w:sz w:val="28"/>
          <w:szCs w:val="28"/>
        </w:rPr>
        <w:t>2.</w:t>
      </w:r>
      <w:r w:rsidR="00A92262" w:rsidRPr="0080197A">
        <w:rPr>
          <w:sz w:val="28"/>
          <w:szCs w:val="28"/>
        </w:rPr>
        <w:t>5</w:t>
      </w:r>
      <w:r w:rsidR="00567C78" w:rsidRPr="0080197A">
        <w:rPr>
          <w:sz w:val="28"/>
          <w:szCs w:val="28"/>
        </w:rPr>
        <w:t>.</w:t>
      </w:r>
      <w:r w:rsidR="0010719D" w:rsidRPr="0080197A">
        <w:rPr>
          <w:sz w:val="28"/>
          <w:szCs w:val="28"/>
        </w:rPr>
        <w:t xml:space="preserve"> </w:t>
      </w:r>
      <w:r w:rsidRPr="0080197A">
        <w:rPr>
          <w:sz w:val="28"/>
          <w:szCs w:val="28"/>
        </w:rPr>
        <w:t>Уполномоченные представители избирательного объединения по финансовым вопросам осуществляют свои полномочия на основании решения</w:t>
      </w:r>
      <w:r w:rsidR="00E0045C">
        <w:rPr>
          <w:sz w:val="28"/>
          <w:szCs w:val="28"/>
        </w:rPr>
        <w:t>,</w:t>
      </w:r>
      <w:r w:rsidRPr="0080197A">
        <w:rPr>
          <w:sz w:val="28"/>
          <w:szCs w:val="28"/>
        </w:rPr>
        <w:t xml:space="preserve"> </w:t>
      </w:r>
      <w:r w:rsidR="00E0045C">
        <w:rPr>
          <w:sz w:val="28"/>
          <w:szCs w:val="28"/>
        </w:rPr>
        <w:t>предусмотренного пунктом 2.4 настояще</w:t>
      </w:r>
      <w:r w:rsidR="00060975">
        <w:rPr>
          <w:sz w:val="28"/>
          <w:szCs w:val="28"/>
        </w:rPr>
        <w:t>го</w:t>
      </w:r>
      <w:r w:rsidR="00E0045C">
        <w:rPr>
          <w:sz w:val="28"/>
          <w:szCs w:val="28"/>
        </w:rPr>
        <w:t xml:space="preserve"> </w:t>
      </w:r>
      <w:r w:rsidR="00060975">
        <w:rPr>
          <w:sz w:val="28"/>
          <w:szCs w:val="28"/>
        </w:rPr>
        <w:t>Порядка</w:t>
      </w:r>
      <w:r w:rsidR="00E0045C">
        <w:rPr>
          <w:sz w:val="28"/>
          <w:szCs w:val="28"/>
        </w:rPr>
        <w:t>,</w:t>
      </w:r>
      <w:r w:rsidRPr="0080197A">
        <w:rPr>
          <w:sz w:val="28"/>
          <w:szCs w:val="28"/>
        </w:rPr>
        <w:t xml:space="preserve"> и нотариально удостоверенной и оформленной в установленн</w:t>
      </w:r>
      <w:r w:rsidR="009807B2" w:rsidRPr="0080197A">
        <w:rPr>
          <w:sz w:val="28"/>
          <w:szCs w:val="28"/>
        </w:rPr>
        <w:t xml:space="preserve">ом законом порядке </w:t>
      </w:r>
      <w:r w:rsidR="009807B2" w:rsidRPr="0080197A">
        <w:rPr>
          <w:sz w:val="28"/>
          <w:szCs w:val="28"/>
        </w:rPr>
        <w:lastRenderedPageBreak/>
        <w:t>доверенности</w:t>
      </w:r>
      <w:r w:rsidRPr="0080197A">
        <w:rPr>
          <w:sz w:val="28"/>
          <w:szCs w:val="28"/>
        </w:rPr>
        <w:t>, в которой указываются фамилия, имя и отчество, дата рождения, адрес места жительства, серия, номер и дата выдачи паспорта или документа, заменяющего паспорт гражданина, наименование или код органа, выдавшего паспорт или документ, заменяющий паспорт гражданина, полномочия указанного лица и приводится оттиск печати для финансовых документов избирательного объединения.</w:t>
      </w:r>
    </w:p>
    <w:p w:rsidR="00AF7A66" w:rsidRPr="00060975" w:rsidRDefault="0010719D" w:rsidP="00060975">
      <w:pPr>
        <w:pStyle w:val="aa"/>
        <w:spacing w:line="360" w:lineRule="auto"/>
        <w:ind w:firstLine="709"/>
        <w:jc w:val="both"/>
        <w:rPr>
          <w:sz w:val="28"/>
          <w:szCs w:val="28"/>
        </w:rPr>
      </w:pPr>
      <w:r w:rsidRPr="00060975">
        <w:rPr>
          <w:sz w:val="28"/>
          <w:szCs w:val="28"/>
        </w:rPr>
        <w:t>2.</w:t>
      </w:r>
      <w:r w:rsidR="00A92262" w:rsidRPr="00060975">
        <w:rPr>
          <w:sz w:val="28"/>
          <w:szCs w:val="28"/>
        </w:rPr>
        <w:t>6</w:t>
      </w:r>
      <w:r w:rsidR="00567C78" w:rsidRPr="00060975">
        <w:rPr>
          <w:sz w:val="28"/>
          <w:szCs w:val="28"/>
        </w:rPr>
        <w:t>.</w:t>
      </w:r>
      <w:r w:rsidRPr="00060975">
        <w:rPr>
          <w:sz w:val="28"/>
          <w:szCs w:val="28"/>
        </w:rPr>
        <w:t xml:space="preserve"> </w:t>
      </w:r>
      <w:r w:rsidR="00AF7A66" w:rsidRPr="00060975">
        <w:rPr>
          <w:sz w:val="28"/>
          <w:szCs w:val="28"/>
        </w:rPr>
        <w:t xml:space="preserve">Регистрация производится на основании решения </w:t>
      </w:r>
      <w:r w:rsidR="00AF7A66" w:rsidRPr="00060975">
        <w:rPr>
          <w:color w:val="FF0000"/>
          <w:sz w:val="28"/>
          <w:szCs w:val="28"/>
        </w:rPr>
        <w:t xml:space="preserve"> </w:t>
      </w:r>
      <w:r w:rsidR="00AF7A66" w:rsidRPr="00060975">
        <w:rPr>
          <w:sz w:val="28"/>
          <w:szCs w:val="28"/>
        </w:rPr>
        <w:t>и доверенности</w:t>
      </w:r>
      <w:r w:rsidR="008F3DF9" w:rsidRPr="00060975">
        <w:rPr>
          <w:sz w:val="28"/>
          <w:szCs w:val="28"/>
        </w:rPr>
        <w:t>,</w:t>
      </w:r>
      <w:r w:rsidR="00AF7A66" w:rsidRPr="00060975">
        <w:rPr>
          <w:sz w:val="28"/>
          <w:szCs w:val="28"/>
        </w:rPr>
        <w:t xml:space="preserve"> </w:t>
      </w:r>
      <w:r w:rsidR="00E0045C" w:rsidRPr="00060975">
        <w:rPr>
          <w:sz w:val="28"/>
          <w:szCs w:val="28"/>
        </w:rPr>
        <w:t>предусмотренных соответственно пунктами 2.4 и 2.5 настояще</w:t>
      </w:r>
      <w:r w:rsidR="00C02BAD">
        <w:rPr>
          <w:sz w:val="28"/>
          <w:szCs w:val="28"/>
        </w:rPr>
        <w:t>го</w:t>
      </w:r>
      <w:r w:rsidR="00E0045C" w:rsidRPr="00060975">
        <w:rPr>
          <w:sz w:val="28"/>
          <w:szCs w:val="28"/>
        </w:rPr>
        <w:t xml:space="preserve"> </w:t>
      </w:r>
      <w:r w:rsidR="00C02BAD">
        <w:rPr>
          <w:sz w:val="28"/>
          <w:szCs w:val="28"/>
        </w:rPr>
        <w:t>Порядка</w:t>
      </w:r>
      <w:r w:rsidR="00E0045C" w:rsidRPr="00060975">
        <w:rPr>
          <w:sz w:val="28"/>
          <w:szCs w:val="28"/>
        </w:rPr>
        <w:t xml:space="preserve">, </w:t>
      </w:r>
      <w:r w:rsidR="00AF7A66" w:rsidRPr="00060975">
        <w:rPr>
          <w:sz w:val="28"/>
          <w:szCs w:val="28"/>
        </w:rPr>
        <w:t>при предъявлении уполномоченным представителем паспорта или документа, заменяющего паспорт гражданина.</w:t>
      </w:r>
    </w:p>
    <w:p w:rsidR="00907727" w:rsidRDefault="00AF7A66" w:rsidP="0080197A">
      <w:pPr>
        <w:widowControl w:val="0"/>
        <w:autoSpaceDE w:val="0"/>
        <w:autoSpaceDN w:val="0"/>
        <w:adjustRightInd w:val="0"/>
        <w:spacing w:line="360" w:lineRule="auto"/>
        <w:ind w:firstLine="709"/>
        <w:jc w:val="both"/>
        <w:rPr>
          <w:sz w:val="28"/>
          <w:szCs w:val="28"/>
        </w:rPr>
      </w:pPr>
      <w:r w:rsidRPr="0080197A">
        <w:rPr>
          <w:sz w:val="28"/>
          <w:szCs w:val="28"/>
        </w:rPr>
        <w:t xml:space="preserve"> </w:t>
      </w:r>
      <w:r w:rsidR="0010719D" w:rsidRPr="0080197A">
        <w:rPr>
          <w:sz w:val="28"/>
          <w:szCs w:val="28"/>
        </w:rPr>
        <w:t>2.</w:t>
      </w:r>
      <w:r w:rsidR="00A92262" w:rsidRPr="0080197A">
        <w:rPr>
          <w:sz w:val="28"/>
          <w:szCs w:val="28"/>
        </w:rPr>
        <w:t>7</w:t>
      </w:r>
      <w:r w:rsidR="00567C78" w:rsidRPr="0080197A">
        <w:rPr>
          <w:sz w:val="28"/>
          <w:szCs w:val="28"/>
        </w:rPr>
        <w:t>.</w:t>
      </w:r>
      <w:r w:rsidR="0010719D" w:rsidRPr="0080197A">
        <w:rPr>
          <w:sz w:val="28"/>
          <w:szCs w:val="28"/>
        </w:rPr>
        <w:t xml:space="preserve"> </w:t>
      </w:r>
      <w:r w:rsidRPr="0080197A">
        <w:rPr>
          <w:sz w:val="28"/>
          <w:szCs w:val="28"/>
        </w:rPr>
        <w:t xml:space="preserve">Избирательное объединение по решению его уполномоченного на то органа вправе в любое время прекратить полномочия назначенного им уполномоченного представителя, письменно известив его об этом и направив копию соответствующего решения в </w:t>
      </w:r>
      <w:r w:rsidR="00A33BC0">
        <w:rPr>
          <w:sz w:val="28"/>
          <w:szCs w:val="28"/>
        </w:rPr>
        <w:t xml:space="preserve">соответствующую </w:t>
      </w:r>
      <w:r w:rsidRPr="0080197A">
        <w:rPr>
          <w:sz w:val="28"/>
          <w:szCs w:val="28"/>
        </w:rPr>
        <w:t xml:space="preserve">избирательную комиссию. </w:t>
      </w:r>
    </w:p>
    <w:p w:rsidR="00AF7A66" w:rsidRPr="0080197A" w:rsidRDefault="00AF7A66" w:rsidP="0080197A">
      <w:pPr>
        <w:widowControl w:val="0"/>
        <w:autoSpaceDE w:val="0"/>
        <w:autoSpaceDN w:val="0"/>
        <w:adjustRightInd w:val="0"/>
        <w:spacing w:line="360" w:lineRule="auto"/>
        <w:ind w:firstLine="709"/>
        <w:jc w:val="both"/>
        <w:rPr>
          <w:sz w:val="28"/>
          <w:szCs w:val="28"/>
        </w:rPr>
      </w:pPr>
      <w:r w:rsidRPr="0080197A">
        <w:rPr>
          <w:sz w:val="28"/>
          <w:szCs w:val="28"/>
        </w:rPr>
        <w:t xml:space="preserve">Копия решения о прекращении полномочий уполномоченного представителя избирательного объединения по финансовым вопросам направляется также в филиал </w:t>
      </w:r>
      <w:r w:rsidR="0083146B">
        <w:rPr>
          <w:sz w:val="28"/>
          <w:szCs w:val="28"/>
        </w:rPr>
        <w:t>ПАО</w:t>
      </w:r>
      <w:r w:rsidR="00E0045C">
        <w:rPr>
          <w:sz w:val="28"/>
          <w:szCs w:val="28"/>
        </w:rPr>
        <w:t xml:space="preserve"> «Сбербанк России»</w:t>
      </w:r>
      <w:r w:rsidRPr="0080197A">
        <w:rPr>
          <w:sz w:val="28"/>
          <w:szCs w:val="28"/>
        </w:rPr>
        <w:t>, другую кредитную организацию, в которых избирательное объединение открыло специальный избирательный счет для формирования своего избирательного фонда.</w:t>
      </w:r>
    </w:p>
    <w:p w:rsidR="00567C78" w:rsidRPr="0080197A" w:rsidRDefault="00567C78" w:rsidP="0080197A">
      <w:pPr>
        <w:widowControl w:val="0"/>
        <w:autoSpaceDE w:val="0"/>
        <w:autoSpaceDN w:val="0"/>
        <w:adjustRightInd w:val="0"/>
        <w:spacing w:line="360" w:lineRule="auto"/>
        <w:ind w:firstLine="709"/>
        <w:jc w:val="both"/>
        <w:rPr>
          <w:sz w:val="28"/>
          <w:szCs w:val="28"/>
        </w:rPr>
      </w:pPr>
      <w:r w:rsidRPr="0080197A">
        <w:rPr>
          <w:sz w:val="28"/>
          <w:szCs w:val="28"/>
        </w:rPr>
        <w:t>2.</w:t>
      </w:r>
      <w:r w:rsidR="00A92262" w:rsidRPr="0080197A">
        <w:rPr>
          <w:sz w:val="28"/>
          <w:szCs w:val="28"/>
        </w:rPr>
        <w:t>8</w:t>
      </w:r>
      <w:r w:rsidR="00531F19">
        <w:rPr>
          <w:sz w:val="28"/>
          <w:szCs w:val="28"/>
        </w:rPr>
        <w:t xml:space="preserve">. </w:t>
      </w:r>
      <w:r w:rsidRPr="0080197A">
        <w:rPr>
          <w:sz w:val="28"/>
          <w:szCs w:val="28"/>
        </w:rPr>
        <w:t>Срок полномочий уполномоченных представителей избирательного объединения по финансовым вопросам истекает через 50 дней со дня голосования, а в случае, если ведется судебное разбирательство с участием назначившего их избирательного объединения, - со дня, следующего за днем вступления в законную силу судебного решения.</w:t>
      </w:r>
    </w:p>
    <w:p w:rsidR="005638B9" w:rsidRDefault="005638B9" w:rsidP="0080197A">
      <w:pPr>
        <w:widowControl w:val="0"/>
        <w:autoSpaceDE w:val="0"/>
        <w:autoSpaceDN w:val="0"/>
        <w:adjustRightInd w:val="0"/>
        <w:spacing w:line="360" w:lineRule="auto"/>
        <w:ind w:firstLine="709"/>
        <w:jc w:val="both"/>
        <w:rPr>
          <w:sz w:val="28"/>
          <w:szCs w:val="28"/>
        </w:rPr>
      </w:pPr>
    </w:p>
    <w:p w:rsidR="00B9270D" w:rsidRPr="0080197A" w:rsidRDefault="00B9270D" w:rsidP="000634DD">
      <w:pPr>
        <w:pStyle w:val="ConsPlusNormal"/>
        <w:widowControl/>
        <w:numPr>
          <w:ilvl w:val="0"/>
          <w:numId w:val="6"/>
        </w:numPr>
        <w:spacing w:line="360" w:lineRule="auto"/>
        <w:ind w:left="0" w:firstLine="0"/>
        <w:jc w:val="center"/>
        <w:outlineLvl w:val="1"/>
        <w:rPr>
          <w:rFonts w:ascii="Times New Roman" w:hAnsi="Times New Roman" w:cs="Times New Roman"/>
          <w:b/>
          <w:bCs/>
          <w:sz w:val="28"/>
          <w:szCs w:val="28"/>
        </w:rPr>
      </w:pPr>
      <w:r w:rsidRPr="0080197A">
        <w:rPr>
          <w:rFonts w:ascii="Times New Roman" w:hAnsi="Times New Roman" w:cs="Times New Roman"/>
          <w:b/>
          <w:bCs/>
          <w:sz w:val="28"/>
          <w:szCs w:val="28"/>
        </w:rPr>
        <w:t>Порядок открытия специального избирательного счета</w:t>
      </w:r>
    </w:p>
    <w:p w:rsidR="0083146B" w:rsidRPr="0080197A" w:rsidRDefault="00B9270D" w:rsidP="0083146B">
      <w:pPr>
        <w:autoSpaceDE w:val="0"/>
        <w:autoSpaceDN w:val="0"/>
        <w:adjustRightInd w:val="0"/>
        <w:spacing w:line="360" w:lineRule="auto"/>
        <w:ind w:firstLine="709"/>
        <w:jc w:val="both"/>
        <w:rPr>
          <w:sz w:val="28"/>
          <w:szCs w:val="28"/>
        </w:rPr>
      </w:pPr>
      <w:r>
        <w:rPr>
          <w:sz w:val="28"/>
          <w:szCs w:val="28"/>
        </w:rPr>
        <w:t>3</w:t>
      </w:r>
      <w:r w:rsidRPr="0080197A">
        <w:rPr>
          <w:sz w:val="28"/>
          <w:szCs w:val="28"/>
        </w:rPr>
        <w:t xml:space="preserve">.1. </w:t>
      </w:r>
      <w:r w:rsidRPr="0080197A">
        <w:rPr>
          <w:bCs/>
          <w:sz w:val="28"/>
          <w:szCs w:val="28"/>
        </w:rPr>
        <w:t xml:space="preserve"> </w:t>
      </w:r>
      <w:r w:rsidR="0083146B" w:rsidRPr="0080197A">
        <w:rPr>
          <w:sz w:val="28"/>
          <w:szCs w:val="28"/>
        </w:rPr>
        <w:t xml:space="preserve">Открытие специального избирательного счета кандидата осуществляется на основании договора банковского счета незамедлительно после представления в </w:t>
      </w:r>
      <w:r w:rsidR="0083146B">
        <w:rPr>
          <w:sz w:val="28"/>
          <w:szCs w:val="28"/>
        </w:rPr>
        <w:t>филиал ПАО «Сбербанк России</w:t>
      </w:r>
      <w:r w:rsidR="0083146B" w:rsidRPr="00E0045C">
        <w:rPr>
          <w:sz w:val="28"/>
          <w:szCs w:val="28"/>
        </w:rPr>
        <w:t>»</w:t>
      </w:r>
      <w:r w:rsidR="0083146B">
        <w:rPr>
          <w:sz w:val="28"/>
          <w:szCs w:val="28"/>
        </w:rPr>
        <w:t xml:space="preserve">, другую кредитную </w:t>
      </w:r>
      <w:r w:rsidR="0083146B">
        <w:rPr>
          <w:sz w:val="28"/>
          <w:szCs w:val="28"/>
        </w:rPr>
        <w:lastRenderedPageBreak/>
        <w:t>организацию, расположенную на территории соответственно избирательного округа,</w:t>
      </w:r>
      <w:r w:rsidR="0083146B" w:rsidRPr="0080197A">
        <w:rPr>
          <w:sz w:val="28"/>
          <w:szCs w:val="28"/>
        </w:rPr>
        <w:t xml:space="preserve"> следующих документов:</w:t>
      </w:r>
    </w:p>
    <w:p w:rsidR="0083146B" w:rsidRPr="00D84501" w:rsidRDefault="0083146B" w:rsidP="0083146B">
      <w:pPr>
        <w:pStyle w:val="ConsPlusNormal"/>
        <w:widowControl/>
        <w:spacing w:line="360" w:lineRule="auto"/>
        <w:ind w:firstLine="709"/>
        <w:jc w:val="both"/>
        <w:rPr>
          <w:rFonts w:ascii="Times New Roman" w:hAnsi="Times New Roman" w:cs="Times New Roman"/>
          <w:color w:val="FF0000"/>
          <w:sz w:val="28"/>
          <w:szCs w:val="28"/>
        </w:rPr>
      </w:pPr>
      <w:r w:rsidRPr="0080197A">
        <w:rPr>
          <w:rFonts w:ascii="Times New Roman" w:hAnsi="Times New Roman" w:cs="Times New Roman"/>
          <w:sz w:val="28"/>
          <w:szCs w:val="28"/>
        </w:rPr>
        <w:t xml:space="preserve">- </w:t>
      </w:r>
      <w:r w:rsidR="0045137E">
        <w:rPr>
          <w:rFonts w:ascii="Times New Roman" w:hAnsi="Times New Roman" w:cs="Times New Roman"/>
          <w:sz w:val="28"/>
          <w:szCs w:val="28"/>
        </w:rPr>
        <w:t>решения</w:t>
      </w:r>
      <w:r w:rsidR="00D84501" w:rsidRPr="0080197A">
        <w:rPr>
          <w:rFonts w:ascii="Times New Roman" w:hAnsi="Times New Roman" w:cs="Times New Roman"/>
          <w:sz w:val="28"/>
          <w:szCs w:val="28"/>
        </w:rPr>
        <w:t xml:space="preserve"> соответствующей избирательной комиссии на открытие специального избирательного счета, в котором указываются наименование и </w:t>
      </w:r>
      <w:r w:rsidR="00D84501">
        <w:rPr>
          <w:rFonts w:ascii="Times New Roman" w:hAnsi="Times New Roman" w:cs="Times New Roman"/>
          <w:sz w:val="28"/>
          <w:szCs w:val="28"/>
        </w:rPr>
        <w:t>адрес</w:t>
      </w:r>
      <w:r w:rsidR="00D84501" w:rsidRPr="0080197A">
        <w:rPr>
          <w:rFonts w:ascii="Times New Roman" w:hAnsi="Times New Roman" w:cs="Times New Roman"/>
          <w:sz w:val="28"/>
          <w:szCs w:val="28"/>
        </w:rPr>
        <w:t xml:space="preserve"> филиала </w:t>
      </w:r>
      <w:r w:rsidR="00D84501">
        <w:rPr>
          <w:rFonts w:ascii="Times New Roman" w:hAnsi="Times New Roman" w:cs="Times New Roman"/>
          <w:sz w:val="28"/>
          <w:szCs w:val="28"/>
        </w:rPr>
        <w:t>П</w:t>
      </w:r>
      <w:r w:rsidR="00D84501" w:rsidRPr="00E0045C">
        <w:rPr>
          <w:rFonts w:ascii="Times New Roman" w:hAnsi="Times New Roman" w:cs="Times New Roman"/>
          <w:sz w:val="28"/>
          <w:szCs w:val="28"/>
        </w:rPr>
        <w:t>АО «Сбербанк России»</w:t>
      </w:r>
      <w:r w:rsidRPr="00494A4F">
        <w:rPr>
          <w:rFonts w:ascii="Times New Roman" w:hAnsi="Times New Roman" w:cs="Times New Roman"/>
          <w:sz w:val="28"/>
          <w:szCs w:val="28"/>
        </w:rPr>
        <w:t>», а также идентификационный номер налогоплательщика (ИНН) кандидата</w:t>
      </w:r>
      <w:r>
        <w:rPr>
          <w:rFonts w:ascii="Times New Roman" w:hAnsi="Times New Roman" w:cs="Times New Roman"/>
          <w:sz w:val="28"/>
          <w:szCs w:val="28"/>
        </w:rPr>
        <w:t xml:space="preserve"> в случае</w:t>
      </w:r>
      <w:r w:rsidRPr="00494A4F">
        <w:rPr>
          <w:rFonts w:ascii="Times New Roman" w:hAnsi="Times New Roman" w:cs="Times New Roman"/>
          <w:sz w:val="28"/>
          <w:szCs w:val="28"/>
        </w:rPr>
        <w:t>, если такой номер был указан кандидатом в документах, представляемых при выдвижении</w:t>
      </w:r>
      <w:r w:rsidRPr="00D84501">
        <w:rPr>
          <w:rFonts w:ascii="Times New Roman" w:hAnsi="Times New Roman" w:cs="Times New Roman"/>
          <w:sz w:val="28"/>
          <w:szCs w:val="28"/>
        </w:rPr>
        <w:t>;</w:t>
      </w:r>
    </w:p>
    <w:p w:rsidR="0083146B" w:rsidRDefault="0083146B" w:rsidP="0083146B">
      <w:pPr>
        <w:pStyle w:val="ConsPlusNormal"/>
        <w:widowControl/>
        <w:spacing w:line="360" w:lineRule="auto"/>
        <w:ind w:firstLine="709"/>
        <w:jc w:val="both"/>
        <w:rPr>
          <w:rFonts w:ascii="Times New Roman" w:hAnsi="Times New Roman" w:cs="Times New Roman"/>
          <w:sz w:val="28"/>
          <w:szCs w:val="28"/>
        </w:rPr>
      </w:pPr>
      <w:r w:rsidRPr="0080197A">
        <w:rPr>
          <w:rFonts w:ascii="Times New Roman" w:hAnsi="Times New Roman" w:cs="Times New Roman"/>
          <w:sz w:val="28"/>
          <w:szCs w:val="28"/>
        </w:rPr>
        <w:t xml:space="preserve">- </w:t>
      </w:r>
      <w:r w:rsidR="0045137E">
        <w:rPr>
          <w:rFonts w:ascii="Times New Roman" w:hAnsi="Times New Roman" w:cs="Times New Roman"/>
          <w:sz w:val="28"/>
          <w:szCs w:val="28"/>
        </w:rPr>
        <w:t>решения</w:t>
      </w:r>
      <w:r w:rsidRPr="0080197A">
        <w:rPr>
          <w:rFonts w:ascii="Times New Roman" w:hAnsi="Times New Roman" w:cs="Times New Roman"/>
          <w:sz w:val="28"/>
          <w:szCs w:val="28"/>
        </w:rPr>
        <w:t xml:space="preserve"> соответствующей избирательной комиссии о регистрации уполномоченного </w:t>
      </w:r>
      <w:r>
        <w:rPr>
          <w:rFonts w:ascii="Times New Roman" w:hAnsi="Times New Roman" w:cs="Times New Roman"/>
          <w:sz w:val="28"/>
          <w:szCs w:val="28"/>
        </w:rPr>
        <w:t xml:space="preserve">представителя кандидата </w:t>
      </w:r>
      <w:r w:rsidRPr="0080197A">
        <w:rPr>
          <w:rFonts w:ascii="Times New Roman" w:hAnsi="Times New Roman" w:cs="Times New Roman"/>
          <w:sz w:val="28"/>
          <w:szCs w:val="28"/>
        </w:rPr>
        <w:t>по финансовым вопросам (в случае его назначения)</w:t>
      </w:r>
      <w:r>
        <w:rPr>
          <w:rFonts w:ascii="Times New Roman" w:hAnsi="Times New Roman" w:cs="Times New Roman"/>
          <w:sz w:val="28"/>
          <w:szCs w:val="28"/>
        </w:rPr>
        <w:t>;</w:t>
      </w:r>
    </w:p>
    <w:p w:rsidR="0083146B" w:rsidRPr="00D84501" w:rsidRDefault="0083146B" w:rsidP="0083146B">
      <w:pPr>
        <w:pStyle w:val="ConsPlusNormal"/>
        <w:widowControl/>
        <w:spacing w:line="360" w:lineRule="auto"/>
        <w:ind w:firstLine="709"/>
        <w:jc w:val="both"/>
        <w:rPr>
          <w:rFonts w:ascii="Times New Roman" w:hAnsi="Times New Roman" w:cs="Times New Roman"/>
          <w:sz w:val="28"/>
          <w:szCs w:val="28"/>
        </w:rPr>
      </w:pPr>
      <w:r w:rsidRPr="00D84501">
        <w:rPr>
          <w:rFonts w:ascii="Times New Roman" w:hAnsi="Times New Roman" w:cs="Times New Roman"/>
          <w:sz w:val="28"/>
          <w:szCs w:val="28"/>
        </w:rPr>
        <w:t xml:space="preserve">- </w:t>
      </w:r>
      <w:r w:rsidR="00D84501" w:rsidRPr="00D84501">
        <w:rPr>
          <w:rFonts w:ascii="Times New Roman" w:hAnsi="Times New Roman" w:cs="Times New Roman"/>
          <w:sz w:val="28"/>
          <w:szCs w:val="28"/>
        </w:rPr>
        <w:t>паспорта гражданина Российской Федерации кандидата либо лица, зарегистрированного уполномоченным представителем по финансовым вопросам кандидата, или заменяющий его документ</w:t>
      </w:r>
      <w:r w:rsidRPr="00D84501">
        <w:rPr>
          <w:rFonts w:ascii="Times New Roman" w:hAnsi="Times New Roman" w:cs="Times New Roman"/>
          <w:sz w:val="28"/>
          <w:szCs w:val="28"/>
        </w:rPr>
        <w:t>;</w:t>
      </w:r>
    </w:p>
    <w:p w:rsidR="00B9270D" w:rsidRPr="0080197A" w:rsidRDefault="0083146B" w:rsidP="00110EBF">
      <w:pPr>
        <w:pStyle w:val="ConsPlusNormal"/>
        <w:widowControl/>
        <w:spacing w:line="360" w:lineRule="auto"/>
        <w:ind w:firstLine="709"/>
        <w:jc w:val="both"/>
        <w:rPr>
          <w:sz w:val="28"/>
          <w:szCs w:val="28"/>
        </w:rPr>
      </w:pPr>
      <w:r w:rsidRPr="0080197A">
        <w:rPr>
          <w:rFonts w:ascii="Times New Roman" w:hAnsi="Times New Roman" w:cs="Times New Roman"/>
          <w:sz w:val="28"/>
          <w:szCs w:val="28"/>
        </w:rPr>
        <w:t xml:space="preserve">- нотариально удостоверенной доверенности уполномоченного </w:t>
      </w:r>
      <w:r>
        <w:rPr>
          <w:rFonts w:ascii="Times New Roman" w:hAnsi="Times New Roman" w:cs="Times New Roman"/>
          <w:sz w:val="28"/>
          <w:szCs w:val="28"/>
        </w:rPr>
        <w:t xml:space="preserve">представителя кандидата </w:t>
      </w:r>
      <w:r w:rsidRPr="0080197A">
        <w:rPr>
          <w:rFonts w:ascii="Times New Roman" w:hAnsi="Times New Roman" w:cs="Times New Roman"/>
          <w:sz w:val="28"/>
          <w:szCs w:val="28"/>
        </w:rPr>
        <w:t>по финансовым вопросам</w:t>
      </w:r>
      <w:r>
        <w:rPr>
          <w:rFonts w:ascii="Times New Roman" w:hAnsi="Times New Roman" w:cs="Times New Roman"/>
          <w:sz w:val="28"/>
          <w:szCs w:val="28"/>
        </w:rPr>
        <w:t>, подтверждающей его полномочия на распоряжение денежными средствами, находящимися на специальном избирательном счете,</w:t>
      </w:r>
      <w:r w:rsidRPr="0080197A">
        <w:rPr>
          <w:rFonts w:ascii="Times New Roman" w:hAnsi="Times New Roman" w:cs="Times New Roman"/>
          <w:sz w:val="28"/>
          <w:szCs w:val="28"/>
        </w:rPr>
        <w:t xml:space="preserve"> (в случае его назначения</w:t>
      </w:r>
      <w:r w:rsidR="00B9270D" w:rsidRPr="0080197A">
        <w:rPr>
          <w:sz w:val="28"/>
          <w:szCs w:val="28"/>
        </w:rPr>
        <w:t>.</w:t>
      </w:r>
    </w:p>
    <w:p w:rsidR="00B9270D" w:rsidRPr="0080197A" w:rsidRDefault="00C549DD" w:rsidP="00B9270D">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B9270D" w:rsidRPr="0080197A">
        <w:rPr>
          <w:rFonts w:ascii="Times New Roman" w:hAnsi="Times New Roman" w:cs="Times New Roman"/>
          <w:sz w:val="28"/>
          <w:szCs w:val="28"/>
        </w:rPr>
        <w:t>.</w:t>
      </w:r>
      <w:r>
        <w:rPr>
          <w:rFonts w:ascii="Times New Roman" w:hAnsi="Times New Roman" w:cs="Times New Roman"/>
          <w:sz w:val="28"/>
          <w:szCs w:val="28"/>
        </w:rPr>
        <w:t>2</w:t>
      </w:r>
      <w:r w:rsidR="00B9270D" w:rsidRPr="0080197A">
        <w:rPr>
          <w:rFonts w:ascii="Times New Roman" w:hAnsi="Times New Roman" w:cs="Times New Roman"/>
          <w:sz w:val="28"/>
          <w:szCs w:val="28"/>
        </w:rPr>
        <w:t xml:space="preserve">. Открытие специального избирательного счета избирательного объединения осуществляется на основании договора банковского счета незамедлительно после представления в </w:t>
      </w:r>
      <w:r w:rsidR="00B9270D">
        <w:rPr>
          <w:rFonts w:ascii="Times New Roman" w:hAnsi="Times New Roman" w:cs="Times New Roman"/>
          <w:sz w:val="28"/>
          <w:szCs w:val="28"/>
        </w:rPr>
        <w:t xml:space="preserve">филиал </w:t>
      </w:r>
      <w:r w:rsidR="0083146B">
        <w:rPr>
          <w:rFonts w:ascii="Times New Roman" w:hAnsi="Times New Roman" w:cs="Times New Roman"/>
          <w:sz w:val="28"/>
          <w:szCs w:val="28"/>
        </w:rPr>
        <w:t>ПАО</w:t>
      </w:r>
      <w:r w:rsidR="00B9270D" w:rsidRPr="00E0045C">
        <w:rPr>
          <w:rFonts w:ascii="Times New Roman" w:hAnsi="Times New Roman" w:cs="Times New Roman"/>
          <w:sz w:val="28"/>
          <w:szCs w:val="28"/>
        </w:rPr>
        <w:t xml:space="preserve"> «Сбербанк России»</w:t>
      </w:r>
      <w:r w:rsidR="00B9270D" w:rsidRPr="0080197A">
        <w:rPr>
          <w:rFonts w:ascii="Times New Roman" w:hAnsi="Times New Roman" w:cs="Times New Roman"/>
          <w:sz w:val="28"/>
          <w:szCs w:val="28"/>
        </w:rPr>
        <w:t xml:space="preserve"> следующих документов:</w:t>
      </w:r>
    </w:p>
    <w:p w:rsidR="00B9270D" w:rsidRPr="0080197A" w:rsidRDefault="00B9270D" w:rsidP="00B9270D">
      <w:pPr>
        <w:pStyle w:val="ConsPlusNormal"/>
        <w:widowControl/>
        <w:spacing w:line="360" w:lineRule="auto"/>
        <w:ind w:firstLine="709"/>
        <w:jc w:val="both"/>
        <w:rPr>
          <w:rFonts w:ascii="Times New Roman" w:hAnsi="Times New Roman" w:cs="Times New Roman"/>
          <w:sz w:val="28"/>
          <w:szCs w:val="28"/>
        </w:rPr>
      </w:pPr>
      <w:r w:rsidRPr="0080197A">
        <w:rPr>
          <w:rFonts w:ascii="Times New Roman" w:hAnsi="Times New Roman" w:cs="Times New Roman"/>
          <w:sz w:val="28"/>
          <w:szCs w:val="28"/>
        </w:rPr>
        <w:t xml:space="preserve">- </w:t>
      </w:r>
      <w:r w:rsidR="0045137E">
        <w:rPr>
          <w:rFonts w:ascii="Times New Roman" w:hAnsi="Times New Roman" w:cs="Times New Roman"/>
          <w:sz w:val="28"/>
          <w:szCs w:val="28"/>
        </w:rPr>
        <w:t>решения</w:t>
      </w:r>
      <w:r w:rsidRPr="0080197A">
        <w:rPr>
          <w:rFonts w:ascii="Times New Roman" w:hAnsi="Times New Roman" w:cs="Times New Roman"/>
          <w:sz w:val="28"/>
          <w:szCs w:val="28"/>
        </w:rPr>
        <w:t xml:space="preserve"> избирательной комиссии на открытие специального избирательного счета, в котором указываются наименование и реквизиты филиала </w:t>
      </w:r>
      <w:r w:rsidR="0083146B">
        <w:rPr>
          <w:rFonts w:ascii="Times New Roman" w:hAnsi="Times New Roman" w:cs="Times New Roman"/>
          <w:sz w:val="28"/>
          <w:szCs w:val="28"/>
        </w:rPr>
        <w:t>ПАО</w:t>
      </w:r>
      <w:r w:rsidRPr="00E0045C">
        <w:rPr>
          <w:rFonts w:ascii="Times New Roman" w:hAnsi="Times New Roman" w:cs="Times New Roman"/>
          <w:sz w:val="28"/>
          <w:szCs w:val="28"/>
        </w:rPr>
        <w:t xml:space="preserve"> «Сбербанк России»</w:t>
      </w:r>
      <w:r w:rsidRPr="0080197A">
        <w:rPr>
          <w:rFonts w:ascii="Times New Roman" w:hAnsi="Times New Roman" w:cs="Times New Roman"/>
          <w:sz w:val="28"/>
          <w:szCs w:val="28"/>
        </w:rPr>
        <w:t>;</w:t>
      </w:r>
    </w:p>
    <w:p w:rsidR="00B9270D" w:rsidRPr="0080197A" w:rsidRDefault="00B9270D" w:rsidP="00B9270D">
      <w:pPr>
        <w:pStyle w:val="ConsPlusNormal"/>
        <w:widowControl/>
        <w:spacing w:line="360" w:lineRule="auto"/>
        <w:ind w:firstLine="709"/>
        <w:jc w:val="both"/>
        <w:rPr>
          <w:rFonts w:ascii="Times New Roman" w:hAnsi="Times New Roman" w:cs="Times New Roman"/>
          <w:sz w:val="28"/>
          <w:szCs w:val="28"/>
        </w:rPr>
      </w:pPr>
      <w:r w:rsidRPr="0080197A">
        <w:rPr>
          <w:rFonts w:ascii="Times New Roman" w:hAnsi="Times New Roman" w:cs="Times New Roman"/>
          <w:sz w:val="28"/>
          <w:szCs w:val="28"/>
        </w:rPr>
        <w:t xml:space="preserve">- паспортов </w:t>
      </w:r>
      <w:r w:rsidRPr="002830FE">
        <w:rPr>
          <w:rFonts w:ascii="Times New Roman" w:hAnsi="Times New Roman" w:cs="Times New Roman"/>
          <w:sz w:val="28"/>
          <w:szCs w:val="28"/>
        </w:rPr>
        <w:t>или заменяющих их документов</w:t>
      </w:r>
      <w:r w:rsidRPr="0080197A">
        <w:rPr>
          <w:rFonts w:ascii="Times New Roman" w:hAnsi="Times New Roman" w:cs="Times New Roman"/>
          <w:sz w:val="28"/>
          <w:szCs w:val="28"/>
        </w:rPr>
        <w:t xml:space="preserve"> уполномоченных представителей по финансовым вопросам избирательного объединения;</w:t>
      </w:r>
    </w:p>
    <w:p w:rsidR="00B9270D" w:rsidRPr="00212E2F" w:rsidRDefault="00B9270D" w:rsidP="00B9270D">
      <w:pPr>
        <w:pStyle w:val="ConsPlusNormal"/>
        <w:widowControl/>
        <w:spacing w:line="360" w:lineRule="auto"/>
        <w:ind w:firstLine="709"/>
        <w:jc w:val="both"/>
        <w:rPr>
          <w:rFonts w:ascii="Times New Roman" w:hAnsi="Times New Roman" w:cs="Times New Roman"/>
          <w:sz w:val="28"/>
          <w:szCs w:val="28"/>
        </w:rPr>
      </w:pPr>
      <w:r w:rsidRPr="0080197A">
        <w:rPr>
          <w:rFonts w:ascii="Times New Roman" w:hAnsi="Times New Roman" w:cs="Times New Roman"/>
          <w:sz w:val="28"/>
          <w:szCs w:val="28"/>
        </w:rPr>
        <w:t xml:space="preserve">- </w:t>
      </w:r>
      <w:r>
        <w:rPr>
          <w:rFonts w:ascii="Times New Roman" w:hAnsi="Times New Roman" w:cs="Times New Roman"/>
          <w:sz w:val="28"/>
          <w:szCs w:val="28"/>
        </w:rPr>
        <w:t xml:space="preserve">нотариально удостоверенных </w:t>
      </w:r>
      <w:r w:rsidRPr="0080197A">
        <w:rPr>
          <w:rFonts w:ascii="Times New Roman" w:hAnsi="Times New Roman" w:cs="Times New Roman"/>
          <w:sz w:val="28"/>
          <w:szCs w:val="28"/>
        </w:rPr>
        <w:t xml:space="preserve">доверенностей уполномоченных </w:t>
      </w:r>
      <w:r w:rsidRPr="00212E2F">
        <w:rPr>
          <w:rFonts w:ascii="Times New Roman" w:hAnsi="Times New Roman" w:cs="Times New Roman"/>
          <w:sz w:val="28"/>
          <w:szCs w:val="28"/>
        </w:rPr>
        <w:t>представителей по финансовым вопросам избирательного объединения, подтверждающих их полномочия</w:t>
      </w:r>
      <w:r w:rsidR="000E005B" w:rsidRPr="00212E2F">
        <w:rPr>
          <w:rFonts w:ascii="Times New Roman" w:hAnsi="Times New Roman" w:cs="Times New Roman"/>
          <w:sz w:val="28"/>
          <w:szCs w:val="28"/>
        </w:rPr>
        <w:t xml:space="preserve"> на открытие специального избирательного </w:t>
      </w:r>
      <w:r w:rsidR="000E005B" w:rsidRPr="00212E2F">
        <w:rPr>
          <w:rFonts w:ascii="Times New Roman" w:hAnsi="Times New Roman" w:cs="Times New Roman"/>
          <w:sz w:val="28"/>
          <w:szCs w:val="28"/>
        </w:rPr>
        <w:lastRenderedPageBreak/>
        <w:t xml:space="preserve">счета, </w:t>
      </w:r>
      <w:r w:rsidRPr="00212E2F">
        <w:rPr>
          <w:rFonts w:ascii="Times New Roman" w:hAnsi="Times New Roman" w:cs="Times New Roman"/>
          <w:sz w:val="28"/>
          <w:szCs w:val="28"/>
        </w:rPr>
        <w:t>на распоряжение денежными средствами, находящимися на специальном избирательном счете;</w:t>
      </w:r>
    </w:p>
    <w:p w:rsidR="00B9270D" w:rsidRPr="0080197A" w:rsidRDefault="00B9270D" w:rsidP="00B9270D">
      <w:pPr>
        <w:pStyle w:val="ConsPlusNormal"/>
        <w:widowControl/>
        <w:spacing w:line="360" w:lineRule="auto"/>
        <w:ind w:firstLine="709"/>
        <w:jc w:val="both"/>
        <w:rPr>
          <w:rFonts w:ascii="Times New Roman" w:hAnsi="Times New Roman" w:cs="Times New Roman"/>
          <w:sz w:val="28"/>
          <w:szCs w:val="28"/>
        </w:rPr>
      </w:pPr>
      <w:r w:rsidRPr="00212E2F">
        <w:rPr>
          <w:rFonts w:ascii="Times New Roman" w:hAnsi="Times New Roman" w:cs="Times New Roman"/>
          <w:sz w:val="28"/>
          <w:szCs w:val="28"/>
        </w:rPr>
        <w:t xml:space="preserve">- </w:t>
      </w:r>
      <w:r w:rsidR="009E753F" w:rsidRPr="00212E2F">
        <w:rPr>
          <w:rFonts w:ascii="Times New Roman" w:hAnsi="Times New Roman" w:cs="Times New Roman"/>
          <w:sz w:val="28"/>
          <w:szCs w:val="28"/>
        </w:rPr>
        <w:t xml:space="preserve">заверенной </w:t>
      </w:r>
      <w:r w:rsidRPr="00212E2F">
        <w:rPr>
          <w:rFonts w:ascii="Times New Roman" w:hAnsi="Times New Roman" w:cs="Times New Roman"/>
          <w:sz w:val="28"/>
          <w:szCs w:val="28"/>
        </w:rPr>
        <w:t>копии</w:t>
      </w:r>
      <w:r w:rsidRPr="0080197A">
        <w:rPr>
          <w:rFonts w:ascii="Times New Roman" w:hAnsi="Times New Roman" w:cs="Times New Roman"/>
          <w:sz w:val="28"/>
          <w:szCs w:val="28"/>
        </w:rPr>
        <w:t xml:space="preserve"> </w:t>
      </w:r>
      <w:r w:rsidR="0045137E">
        <w:rPr>
          <w:rFonts w:ascii="Times New Roman" w:hAnsi="Times New Roman" w:cs="Times New Roman"/>
          <w:sz w:val="28"/>
          <w:szCs w:val="28"/>
        </w:rPr>
        <w:t>решения</w:t>
      </w:r>
      <w:r w:rsidRPr="0080197A">
        <w:rPr>
          <w:rFonts w:ascii="Times New Roman" w:hAnsi="Times New Roman" w:cs="Times New Roman"/>
          <w:sz w:val="28"/>
          <w:szCs w:val="28"/>
        </w:rPr>
        <w:t xml:space="preserve"> </w:t>
      </w:r>
      <w:r w:rsidR="00C549DD" w:rsidRPr="0080197A">
        <w:rPr>
          <w:rFonts w:ascii="Times New Roman" w:hAnsi="Times New Roman" w:cs="Times New Roman"/>
          <w:sz w:val="28"/>
          <w:szCs w:val="28"/>
        </w:rPr>
        <w:t xml:space="preserve">соответствующей избирательной комиссии </w:t>
      </w:r>
      <w:r w:rsidRPr="0080197A">
        <w:rPr>
          <w:rFonts w:ascii="Times New Roman" w:hAnsi="Times New Roman" w:cs="Times New Roman"/>
          <w:sz w:val="28"/>
          <w:szCs w:val="28"/>
        </w:rPr>
        <w:t>о регистрации уполномоченных представителей по финансовым вопросам избирательного объединения;</w:t>
      </w:r>
    </w:p>
    <w:p w:rsidR="00B9270D" w:rsidRPr="00F774A0" w:rsidRDefault="00B9270D" w:rsidP="00B9270D">
      <w:pPr>
        <w:pStyle w:val="ConsPlusNormal"/>
        <w:widowControl/>
        <w:spacing w:line="360" w:lineRule="auto"/>
        <w:ind w:firstLine="709"/>
        <w:jc w:val="both"/>
        <w:rPr>
          <w:rFonts w:ascii="Times New Roman" w:hAnsi="Times New Roman" w:cs="Times New Roman"/>
          <w:sz w:val="28"/>
          <w:szCs w:val="28"/>
        </w:rPr>
      </w:pPr>
      <w:r w:rsidRPr="00F774A0">
        <w:rPr>
          <w:rFonts w:ascii="Times New Roman" w:hAnsi="Times New Roman" w:cs="Times New Roman"/>
          <w:sz w:val="28"/>
          <w:szCs w:val="28"/>
        </w:rPr>
        <w:t xml:space="preserve">- </w:t>
      </w:r>
      <w:r w:rsidR="00D84501">
        <w:rPr>
          <w:rFonts w:ascii="Times New Roman" w:hAnsi="Times New Roman" w:cs="Times New Roman"/>
          <w:sz w:val="28"/>
          <w:szCs w:val="28"/>
        </w:rPr>
        <w:t>к</w:t>
      </w:r>
      <w:r w:rsidRPr="00F774A0">
        <w:rPr>
          <w:rFonts w:ascii="Times New Roman" w:hAnsi="Times New Roman" w:cs="Times New Roman"/>
          <w:sz w:val="28"/>
          <w:szCs w:val="28"/>
        </w:rPr>
        <w:t>арточки с образцами подписей и оттиска печати</w:t>
      </w:r>
      <w:r w:rsidR="00A6377B">
        <w:rPr>
          <w:rFonts w:ascii="Times New Roman" w:hAnsi="Times New Roman" w:cs="Times New Roman"/>
          <w:sz w:val="28"/>
          <w:szCs w:val="28"/>
        </w:rPr>
        <w:t>, оформленной в порядке, установленном нормативн</w:t>
      </w:r>
      <w:r w:rsidR="0045137E">
        <w:rPr>
          <w:rFonts w:ascii="Times New Roman" w:hAnsi="Times New Roman" w:cs="Times New Roman"/>
          <w:sz w:val="28"/>
          <w:szCs w:val="28"/>
        </w:rPr>
        <w:t>ы</w:t>
      </w:r>
      <w:r w:rsidR="00A6377B">
        <w:rPr>
          <w:rFonts w:ascii="Times New Roman" w:hAnsi="Times New Roman" w:cs="Times New Roman"/>
          <w:sz w:val="28"/>
          <w:szCs w:val="28"/>
        </w:rPr>
        <w:t>м актом Центрального банка Российской Федерации</w:t>
      </w:r>
      <w:r w:rsidR="00367872">
        <w:rPr>
          <w:rFonts w:ascii="Times New Roman" w:hAnsi="Times New Roman" w:cs="Times New Roman"/>
          <w:sz w:val="28"/>
          <w:szCs w:val="28"/>
        </w:rPr>
        <w:t>.</w:t>
      </w:r>
    </w:p>
    <w:p w:rsidR="00B9270D" w:rsidRPr="0080197A" w:rsidRDefault="001F646D" w:rsidP="00B9270D">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3.3</w:t>
      </w:r>
      <w:r w:rsidR="00B9270D" w:rsidRPr="0080197A">
        <w:rPr>
          <w:rFonts w:ascii="Times New Roman" w:hAnsi="Times New Roman" w:cs="Times New Roman"/>
          <w:sz w:val="28"/>
          <w:szCs w:val="28"/>
        </w:rPr>
        <w:t xml:space="preserve">. Кандидат, избирательное объединение не позднее даты представления документов для регистрации сообщают по форме, приведенной в приложении № </w:t>
      </w:r>
      <w:r w:rsidR="00F24240">
        <w:rPr>
          <w:rFonts w:ascii="Times New Roman" w:hAnsi="Times New Roman" w:cs="Times New Roman"/>
          <w:sz w:val="28"/>
          <w:szCs w:val="28"/>
        </w:rPr>
        <w:t>1</w:t>
      </w:r>
      <w:r w:rsidR="00B9270D" w:rsidRPr="0080197A">
        <w:rPr>
          <w:rFonts w:ascii="Times New Roman" w:hAnsi="Times New Roman" w:cs="Times New Roman"/>
          <w:sz w:val="28"/>
          <w:szCs w:val="28"/>
        </w:rPr>
        <w:t xml:space="preserve"> к </w:t>
      </w:r>
      <w:r w:rsidR="00B9270D">
        <w:rPr>
          <w:rFonts w:ascii="Times New Roman" w:hAnsi="Times New Roman" w:cs="Times New Roman"/>
          <w:sz w:val="28"/>
          <w:szCs w:val="28"/>
        </w:rPr>
        <w:t>настояще</w:t>
      </w:r>
      <w:r>
        <w:rPr>
          <w:rFonts w:ascii="Times New Roman" w:hAnsi="Times New Roman" w:cs="Times New Roman"/>
          <w:sz w:val="28"/>
          <w:szCs w:val="28"/>
        </w:rPr>
        <w:t>му</w:t>
      </w:r>
      <w:r w:rsidR="00B9270D">
        <w:rPr>
          <w:rFonts w:ascii="Times New Roman" w:hAnsi="Times New Roman" w:cs="Times New Roman"/>
          <w:sz w:val="28"/>
          <w:szCs w:val="28"/>
        </w:rPr>
        <w:t xml:space="preserve"> </w:t>
      </w:r>
      <w:r>
        <w:rPr>
          <w:rFonts w:ascii="Times New Roman" w:hAnsi="Times New Roman" w:cs="Times New Roman"/>
          <w:sz w:val="28"/>
          <w:szCs w:val="28"/>
        </w:rPr>
        <w:t>Порядку</w:t>
      </w:r>
      <w:r w:rsidR="00B9270D" w:rsidRPr="0080197A">
        <w:rPr>
          <w:rFonts w:ascii="Times New Roman" w:hAnsi="Times New Roman" w:cs="Times New Roman"/>
          <w:sz w:val="28"/>
          <w:szCs w:val="28"/>
        </w:rPr>
        <w:t>, в соответствующую избирательную комиссию реквизиты открытого специального избирательного счета.</w:t>
      </w:r>
    </w:p>
    <w:p w:rsidR="00B9270D" w:rsidRPr="0080197A" w:rsidRDefault="00954FFB" w:rsidP="00B9270D">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3.4</w:t>
      </w:r>
      <w:r w:rsidR="00B9270D" w:rsidRPr="0080197A">
        <w:rPr>
          <w:rFonts w:ascii="Times New Roman" w:hAnsi="Times New Roman" w:cs="Times New Roman"/>
          <w:sz w:val="28"/>
          <w:szCs w:val="28"/>
        </w:rPr>
        <w:t>. Кандидат, избирательное объединение вправе открыть только один специальный избирательный счет в соответствующем избирательном округе.</w:t>
      </w:r>
    </w:p>
    <w:p w:rsidR="00B9270D" w:rsidRPr="0080197A" w:rsidRDefault="00954FFB" w:rsidP="00B9270D">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3.5</w:t>
      </w:r>
      <w:r w:rsidR="00B9270D" w:rsidRPr="0080197A">
        <w:rPr>
          <w:rFonts w:ascii="Times New Roman" w:hAnsi="Times New Roman" w:cs="Times New Roman"/>
          <w:sz w:val="28"/>
          <w:szCs w:val="28"/>
        </w:rPr>
        <w:t>. Операции по специальным избирательным счетам кандидатов, избирательных объединений осуществляются в соответствии с требованиями гражданского законодательства Российской Федерации, нормативных актов Центрального банка Российской Федерации, договором банковского счета, с учетом положений настояще</w:t>
      </w:r>
      <w:r w:rsidR="00A6377B">
        <w:rPr>
          <w:rFonts w:ascii="Times New Roman" w:hAnsi="Times New Roman" w:cs="Times New Roman"/>
          <w:sz w:val="28"/>
          <w:szCs w:val="28"/>
        </w:rPr>
        <w:t>го</w:t>
      </w:r>
      <w:r w:rsidR="00B9270D" w:rsidRPr="0080197A">
        <w:rPr>
          <w:rFonts w:ascii="Times New Roman" w:hAnsi="Times New Roman" w:cs="Times New Roman"/>
          <w:sz w:val="28"/>
          <w:szCs w:val="28"/>
        </w:rPr>
        <w:t xml:space="preserve"> </w:t>
      </w:r>
      <w:r w:rsidR="00A6377B">
        <w:rPr>
          <w:rFonts w:ascii="Times New Roman" w:hAnsi="Times New Roman" w:cs="Times New Roman"/>
          <w:sz w:val="28"/>
          <w:szCs w:val="28"/>
        </w:rPr>
        <w:t>Порядка</w:t>
      </w:r>
      <w:r w:rsidR="00B9270D" w:rsidRPr="0080197A">
        <w:rPr>
          <w:rFonts w:ascii="Times New Roman" w:hAnsi="Times New Roman" w:cs="Times New Roman"/>
          <w:sz w:val="28"/>
          <w:szCs w:val="28"/>
        </w:rPr>
        <w:t>. Все средства зачисляются на специальный избирательный счет в валюте Российской Федерации. Плата за услуги банка по открытию специального избирательного счета и проведению операций по этому счету не взимается. За пользование денежными средствами, находящимися на специальном избирательном счете, проценты банком не уплачиваются.</w:t>
      </w:r>
    </w:p>
    <w:p w:rsidR="000F5998" w:rsidRPr="000F5998" w:rsidRDefault="00751A82" w:rsidP="000F5998">
      <w:pPr>
        <w:pStyle w:val="aa"/>
        <w:spacing w:line="360" w:lineRule="auto"/>
        <w:ind w:firstLine="709"/>
        <w:jc w:val="both"/>
        <w:rPr>
          <w:sz w:val="28"/>
          <w:szCs w:val="28"/>
        </w:rPr>
      </w:pPr>
      <w:r w:rsidRPr="000F5998">
        <w:rPr>
          <w:sz w:val="28"/>
          <w:szCs w:val="28"/>
        </w:rPr>
        <w:t xml:space="preserve">3.6. </w:t>
      </w:r>
      <w:r w:rsidR="000F5998" w:rsidRPr="000F5998">
        <w:rPr>
          <w:sz w:val="28"/>
          <w:szCs w:val="28"/>
        </w:rPr>
        <w:t xml:space="preserve">Специальный избирательный счет открывается кандидату на балансовом счете </w:t>
      </w:r>
      <w:r w:rsidR="000F5998">
        <w:rPr>
          <w:sz w:val="28"/>
          <w:szCs w:val="28"/>
        </w:rPr>
        <w:t>№ 40810 «</w:t>
      </w:r>
      <w:r w:rsidR="000F5998" w:rsidRPr="000F5998">
        <w:rPr>
          <w:sz w:val="28"/>
          <w:szCs w:val="28"/>
        </w:rPr>
        <w:t>Физические лица - средства избирательных фондов</w:t>
      </w:r>
      <w:r w:rsidR="000F5998">
        <w:rPr>
          <w:sz w:val="28"/>
          <w:szCs w:val="28"/>
        </w:rPr>
        <w:t>»</w:t>
      </w:r>
      <w:r w:rsidR="000F5998" w:rsidRPr="000F5998">
        <w:rPr>
          <w:sz w:val="28"/>
          <w:szCs w:val="28"/>
        </w:rPr>
        <w:t xml:space="preserve">, избирательному объединению на балансовом счете </w:t>
      </w:r>
      <w:r w:rsidR="000F5998">
        <w:rPr>
          <w:sz w:val="28"/>
          <w:szCs w:val="28"/>
        </w:rPr>
        <w:t>№</w:t>
      </w:r>
      <w:r w:rsidR="000F5998" w:rsidRPr="000F5998">
        <w:rPr>
          <w:sz w:val="28"/>
          <w:szCs w:val="28"/>
        </w:rPr>
        <w:t xml:space="preserve"> 40704 </w:t>
      </w:r>
      <w:r w:rsidR="000F5998">
        <w:rPr>
          <w:sz w:val="28"/>
          <w:szCs w:val="28"/>
        </w:rPr>
        <w:t>«</w:t>
      </w:r>
      <w:r w:rsidR="000F5998" w:rsidRPr="000F5998">
        <w:rPr>
          <w:sz w:val="28"/>
          <w:szCs w:val="28"/>
        </w:rPr>
        <w:t>Средства для проведения выборов и референдумов. Специальный избирательный счет</w:t>
      </w:r>
      <w:r w:rsidR="000F5998">
        <w:rPr>
          <w:sz w:val="28"/>
          <w:szCs w:val="28"/>
        </w:rPr>
        <w:t>».</w:t>
      </w:r>
    </w:p>
    <w:p w:rsidR="001C3CB5" w:rsidRPr="001C3CB5" w:rsidRDefault="001C3CB5" w:rsidP="001C3CB5">
      <w:pPr>
        <w:pStyle w:val="aa"/>
        <w:spacing w:line="360" w:lineRule="auto"/>
        <w:ind w:firstLine="709"/>
        <w:jc w:val="both"/>
        <w:rPr>
          <w:sz w:val="28"/>
          <w:szCs w:val="28"/>
        </w:rPr>
      </w:pPr>
      <w:r w:rsidRPr="001C3CB5">
        <w:rPr>
          <w:sz w:val="28"/>
          <w:szCs w:val="28"/>
        </w:rPr>
        <w:lastRenderedPageBreak/>
        <w:t xml:space="preserve">3.7. Филиалы </w:t>
      </w:r>
      <w:r w:rsidR="0083146B">
        <w:rPr>
          <w:color w:val="000000" w:themeColor="text1"/>
          <w:sz w:val="28"/>
          <w:szCs w:val="28"/>
        </w:rPr>
        <w:t>ПАО</w:t>
      </w:r>
      <w:r w:rsidRPr="001C3CB5">
        <w:rPr>
          <w:color w:val="000000" w:themeColor="text1"/>
          <w:sz w:val="28"/>
          <w:szCs w:val="28"/>
        </w:rPr>
        <w:t xml:space="preserve"> «Сбербанк России» </w:t>
      </w:r>
      <w:r w:rsidR="00E86311" w:rsidRPr="0080197A">
        <w:rPr>
          <w:sz w:val="28"/>
          <w:szCs w:val="28"/>
        </w:rPr>
        <w:t xml:space="preserve">по системе </w:t>
      </w:r>
      <w:r w:rsidR="00E86311">
        <w:rPr>
          <w:sz w:val="28"/>
          <w:szCs w:val="28"/>
        </w:rPr>
        <w:t>«</w:t>
      </w:r>
      <w:r w:rsidR="00E86311" w:rsidRPr="0080197A">
        <w:rPr>
          <w:sz w:val="28"/>
          <w:szCs w:val="28"/>
        </w:rPr>
        <w:t xml:space="preserve">Клиент </w:t>
      </w:r>
      <w:r w:rsidR="00E86311">
        <w:rPr>
          <w:sz w:val="28"/>
          <w:szCs w:val="28"/>
        </w:rPr>
        <w:t>–</w:t>
      </w:r>
      <w:r w:rsidR="00E86311" w:rsidRPr="0080197A">
        <w:rPr>
          <w:sz w:val="28"/>
          <w:szCs w:val="28"/>
        </w:rPr>
        <w:t xml:space="preserve"> Сбербанк</w:t>
      </w:r>
      <w:r w:rsidR="00E86311">
        <w:rPr>
          <w:sz w:val="28"/>
          <w:szCs w:val="28"/>
        </w:rPr>
        <w:t>»</w:t>
      </w:r>
      <w:r w:rsidR="00E86311" w:rsidRPr="0080197A">
        <w:rPr>
          <w:sz w:val="28"/>
          <w:szCs w:val="28"/>
        </w:rPr>
        <w:t xml:space="preserve"> ежедневно </w:t>
      </w:r>
      <w:r w:rsidR="00AC5DD7">
        <w:rPr>
          <w:sz w:val="28"/>
          <w:szCs w:val="28"/>
        </w:rPr>
        <w:t xml:space="preserve">в рабочие дни </w:t>
      </w:r>
      <w:r w:rsidRPr="001C3CB5">
        <w:rPr>
          <w:sz w:val="28"/>
          <w:szCs w:val="28"/>
        </w:rPr>
        <w:t>представляют сведения о поступлении средств на специальные избирательные счета и расходовании этих средств в соответствующие избирательные комиссии</w:t>
      </w:r>
      <w:r w:rsidR="00E86311">
        <w:rPr>
          <w:sz w:val="28"/>
          <w:szCs w:val="28"/>
        </w:rPr>
        <w:t xml:space="preserve">, а в случает отсутствия системы </w:t>
      </w:r>
      <w:r w:rsidRPr="001C3CB5">
        <w:rPr>
          <w:sz w:val="28"/>
          <w:szCs w:val="28"/>
        </w:rPr>
        <w:t xml:space="preserve"> </w:t>
      </w:r>
      <w:r w:rsidR="00E86311">
        <w:rPr>
          <w:sz w:val="28"/>
          <w:szCs w:val="28"/>
        </w:rPr>
        <w:t>«</w:t>
      </w:r>
      <w:r w:rsidR="00E86311" w:rsidRPr="0080197A">
        <w:rPr>
          <w:sz w:val="28"/>
          <w:szCs w:val="28"/>
        </w:rPr>
        <w:t xml:space="preserve">Клиент </w:t>
      </w:r>
      <w:r w:rsidR="00E86311">
        <w:rPr>
          <w:sz w:val="28"/>
          <w:szCs w:val="28"/>
        </w:rPr>
        <w:t>–</w:t>
      </w:r>
      <w:r w:rsidR="00E86311" w:rsidRPr="0080197A">
        <w:rPr>
          <w:sz w:val="28"/>
          <w:szCs w:val="28"/>
        </w:rPr>
        <w:t xml:space="preserve"> Сбербанк</w:t>
      </w:r>
      <w:r w:rsidR="00E86311">
        <w:rPr>
          <w:sz w:val="28"/>
          <w:szCs w:val="28"/>
        </w:rPr>
        <w:t xml:space="preserve">» указанные сведения представляются </w:t>
      </w:r>
      <w:r w:rsidRPr="001C3CB5">
        <w:rPr>
          <w:sz w:val="28"/>
          <w:szCs w:val="28"/>
        </w:rPr>
        <w:t xml:space="preserve">на бумажном носителе с подписью руководителя филиала </w:t>
      </w:r>
      <w:r w:rsidR="0083146B">
        <w:rPr>
          <w:color w:val="000000" w:themeColor="text1"/>
          <w:sz w:val="28"/>
          <w:szCs w:val="28"/>
        </w:rPr>
        <w:t>ПАО</w:t>
      </w:r>
      <w:r w:rsidRPr="001C3CB5">
        <w:rPr>
          <w:color w:val="000000" w:themeColor="text1"/>
          <w:sz w:val="28"/>
          <w:szCs w:val="28"/>
        </w:rPr>
        <w:t xml:space="preserve"> «Сбербанк России» </w:t>
      </w:r>
      <w:r w:rsidRPr="001C3CB5">
        <w:rPr>
          <w:sz w:val="28"/>
          <w:szCs w:val="28"/>
        </w:rPr>
        <w:t>и печатью филиала (</w:t>
      </w:r>
      <w:hyperlink r:id="rId9" w:history="1">
        <w:r w:rsidRPr="001C3CB5">
          <w:rPr>
            <w:sz w:val="28"/>
            <w:szCs w:val="28"/>
          </w:rPr>
          <w:t xml:space="preserve">приложения № </w:t>
        </w:r>
      </w:hyperlink>
      <w:r w:rsidR="00AC5DD7">
        <w:rPr>
          <w:sz w:val="28"/>
          <w:szCs w:val="28"/>
        </w:rPr>
        <w:t>2</w:t>
      </w:r>
      <w:r w:rsidR="00DC1C08">
        <w:rPr>
          <w:sz w:val="28"/>
          <w:szCs w:val="28"/>
        </w:rPr>
        <w:t xml:space="preserve">, </w:t>
      </w:r>
      <w:r w:rsidR="00AC5DD7">
        <w:rPr>
          <w:sz w:val="28"/>
          <w:szCs w:val="28"/>
        </w:rPr>
        <w:t>3</w:t>
      </w:r>
      <w:r w:rsidRPr="001C3CB5">
        <w:rPr>
          <w:sz w:val="28"/>
          <w:szCs w:val="28"/>
        </w:rPr>
        <w:t xml:space="preserve"> к настояще</w:t>
      </w:r>
      <w:r w:rsidR="00E86311">
        <w:rPr>
          <w:sz w:val="28"/>
          <w:szCs w:val="28"/>
        </w:rPr>
        <w:t>му</w:t>
      </w:r>
      <w:r w:rsidRPr="001C3CB5">
        <w:rPr>
          <w:sz w:val="28"/>
          <w:szCs w:val="28"/>
        </w:rPr>
        <w:t xml:space="preserve"> </w:t>
      </w:r>
      <w:r w:rsidR="00E86311">
        <w:rPr>
          <w:sz w:val="28"/>
          <w:szCs w:val="28"/>
        </w:rPr>
        <w:t>Порядку</w:t>
      </w:r>
      <w:r w:rsidRPr="001C3CB5">
        <w:rPr>
          <w:sz w:val="28"/>
          <w:szCs w:val="28"/>
        </w:rPr>
        <w:t xml:space="preserve">) не реже одного раза в неделю, а менее чем за 10 дней до дня голосования - один раз в три операционных дня. </w:t>
      </w:r>
    </w:p>
    <w:p w:rsidR="001C3CB5" w:rsidRPr="001C3CB5" w:rsidRDefault="001C3CB5" w:rsidP="001C3CB5">
      <w:pPr>
        <w:widowControl w:val="0"/>
        <w:autoSpaceDE w:val="0"/>
        <w:autoSpaceDN w:val="0"/>
        <w:adjustRightInd w:val="0"/>
        <w:spacing w:line="360" w:lineRule="auto"/>
        <w:ind w:firstLine="709"/>
        <w:jc w:val="both"/>
        <w:rPr>
          <w:sz w:val="28"/>
          <w:szCs w:val="28"/>
        </w:rPr>
      </w:pPr>
      <w:r w:rsidRPr="001C3CB5">
        <w:rPr>
          <w:sz w:val="28"/>
          <w:szCs w:val="28"/>
        </w:rPr>
        <w:t xml:space="preserve">Положение о представлении этих сведений включается в договор банковского счета. </w:t>
      </w:r>
    </w:p>
    <w:p w:rsidR="000F5998" w:rsidRPr="00640E66" w:rsidRDefault="00640E66" w:rsidP="00640E66">
      <w:pPr>
        <w:pStyle w:val="aa"/>
        <w:spacing w:line="360" w:lineRule="auto"/>
        <w:ind w:firstLine="709"/>
        <w:jc w:val="both"/>
        <w:rPr>
          <w:rFonts w:ascii="Calibri" w:hAnsi="Calibri" w:cs="Calibri"/>
          <w:sz w:val="28"/>
          <w:szCs w:val="28"/>
        </w:rPr>
      </w:pPr>
      <w:r>
        <w:rPr>
          <w:sz w:val="28"/>
          <w:szCs w:val="28"/>
        </w:rPr>
        <w:t xml:space="preserve">3.8. </w:t>
      </w:r>
      <w:r w:rsidRPr="00640E66">
        <w:rPr>
          <w:sz w:val="28"/>
          <w:szCs w:val="28"/>
        </w:rPr>
        <w:t xml:space="preserve">Кредитная организация, в которой открыт специальный избирательный счет, по представлению соответствующей </w:t>
      </w:r>
      <w:r w:rsidR="0045137E">
        <w:rPr>
          <w:sz w:val="28"/>
          <w:szCs w:val="28"/>
        </w:rPr>
        <w:t xml:space="preserve">избирательной </w:t>
      </w:r>
      <w:r w:rsidRPr="00640E66">
        <w:rPr>
          <w:sz w:val="28"/>
          <w:szCs w:val="28"/>
        </w:rPr>
        <w:t>комиссии, а по соответствующему избирательному фонду, также по требованию кандидата, избирательного объединения обязана в трехдневный срок, а за три дня до дня голосования немедленно представить заверенные копии первичных финансовых документов, подтверждающих поступление и расходование средств избирательных фондов.</w:t>
      </w:r>
    </w:p>
    <w:p w:rsidR="00B9270D" w:rsidRPr="0080197A" w:rsidRDefault="00B9270D" w:rsidP="0080197A">
      <w:pPr>
        <w:widowControl w:val="0"/>
        <w:autoSpaceDE w:val="0"/>
        <w:autoSpaceDN w:val="0"/>
        <w:adjustRightInd w:val="0"/>
        <w:spacing w:line="360" w:lineRule="auto"/>
        <w:ind w:firstLine="709"/>
        <w:jc w:val="both"/>
        <w:rPr>
          <w:sz w:val="28"/>
          <w:szCs w:val="28"/>
        </w:rPr>
      </w:pPr>
    </w:p>
    <w:p w:rsidR="00AF7A66" w:rsidRPr="0080197A" w:rsidRDefault="00AF7A66" w:rsidP="006E2A4B">
      <w:pPr>
        <w:pStyle w:val="a3"/>
        <w:widowControl w:val="0"/>
        <w:numPr>
          <w:ilvl w:val="0"/>
          <w:numId w:val="6"/>
        </w:numPr>
        <w:autoSpaceDE w:val="0"/>
        <w:autoSpaceDN w:val="0"/>
        <w:adjustRightInd w:val="0"/>
        <w:spacing w:line="360" w:lineRule="auto"/>
        <w:ind w:left="0" w:firstLine="0"/>
        <w:jc w:val="center"/>
        <w:rPr>
          <w:b/>
          <w:bCs/>
          <w:sz w:val="28"/>
          <w:szCs w:val="28"/>
        </w:rPr>
      </w:pPr>
      <w:r w:rsidRPr="0080197A">
        <w:rPr>
          <w:b/>
          <w:bCs/>
          <w:sz w:val="28"/>
          <w:szCs w:val="28"/>
        </w:rPr>
        <w:t>Создание избирательных фондов</w:t>
      </w:r>
    </w:p>
    <w:p w:rsidR="00191BBB" w:rsidRPr="00BD5B56" w:rsidRDefault="00954FFB" w:rsidP="00191BBB">
      <w:pPr>
        <w:pStyle w:val="aa"/>
        <w:spacing w:line="360" w:lineRule="auto"/>
        <w:ind w:firstLine="709"/>
        <w:jc w:val="both"/>
        <w:rPr>
          <w:rFonts w:eastAsiaTheme="minorHAnsi"/>
          <w:sz w:val="28"/>
          <w:szCs w:val="28"/>
          <w:lang w:eastAsia="en-US"/>
        </w:rPr>
      </w:pPr>
      <w:r w:rsidRPr="00BD5B56">
        <w:rPr>
          <w:sz w:val="28"/>
          <w:szCs w:val="28"/>
        </w:rPr>
        <w:t>4</w:t>
      </w:r>
      <w:r w:rsidR="001E08C5" w:rsidRPr="00BD5B56">
        <w:rPr>
          <w:sz w:val="28"/>
          <w:szCs w:val="28"/>
        </w:rPr>
        <w:t>.1.</w:t>
      </w:r>
      <w:r w:rsidR="00E94BF6" w:rsidRPr="00BD5B56">
        <w:rPr>
          <w:sz w:val="28"/>
          <w:szCs w:val="28"/>
        </w:rPr>
        <w:t xml:space="preserve"> </w:t>
      </w:r>
      <w:r w:rsidR="00191BBB" w:rsidRPr="00BD5B56">
        <w:rPr>
          <w:rFonts w:eastAsiaTheme="minorHAnsi"/>
          <w:sz w:val="28"/>
          <w:szCs w:val="28"/>
          <w:lang w:eastAsia="en-US"/>
        </w:rPr>
        <w:t>Предельный размер расходования средств избирательного фонда кандидата в депутаты, члены выборного органа местного самоуправления не может превышать 1</w:t>
      </w:r>
      <w:r w:rsidR="009D66C6">
        <w:rPr>
          <w:rFonts w:eastAsiaTheme="minorHAnsi"/>
          <w:sz w:val="28"/>
          <w:szCs w:val="28"/>
          <w:lang w:eastAsia="en-US"/>
        </w:rPr>
        <w:t> 000 000</w:t>
      </w:r>
      <w:r w:rsidR="00191BBB" w:rsidRPr="00BD5B56">
        <w:rPr>
          <w:rFonts w:eastAsiaTheme="minorHAnsi"/>
          <w:sz w:val="28"/>
          <w:szCs w:val="28"/>
          <w:lang w:eastAsia="en-US"/>
        </w:rPr>
        <w:t xml:space="preserve"> рублей, а для кандидатов, по которым назначено повторное голосование, - 1 200 </w:t>
      </w:r>
      <w:r w:rsidR="009D66C6">
        <w:rPr>
          <w:rFonts w:eastAsiaTheme="minorHAnsi"/>
          <w:sz w:val="28"/>
          <w:szCs w:val="28"/>
          <w:lang w:eastAsia="en-US"/>
        </w:rPr>
        <w:t>000</w:t>
      </w:r>
      <w:r w:rsidR="00191BBB" w:rsidRPr="00BD5B56">
        <w:rPr>
          <w:rFonts w:eastAsiaTheme="minorHAnsi"/>
          <w:sz w:val="28"/>
          <w:szCs w:val="28"/>
          <w:lang w:eastAsia="en-US"/>
        </w:rPr>
        <w:t xml:space="preserve"> рублей</w:t>
      </w:r>
      <w:r w:rsidR="00191BBB" w:rsidRPr="00BD5B56">
        <w:rPr>
          <w:sz w:val="28"/>
          <w:szCs w:val="28"/>
        </w:rPr>
        <w:t>.</w:t>
      </w:r>
    </w:p>
    <w:p w:rsidR="00D56375" w:rsidRPr="00BD5B56" w:rsidRDefault="00191BBB" w:rsidP="00BD5B56">
      <w:pPr>
        <w:pStyle w:val="aa"/>
        <w:spacing w:line="360" w:lineRule="auto"/>
        <w:ind w:firstLine="709"/>
        <w:jc w:val="both"/>
        <w:rPr>
          <w:sz w:val="28"/>
          <w:szCs w:val="28"/>
        </w:rPr>
      </w:pPr>
      <w:r>
        <w:rPr>
          <w:sz w:val="28"/>
          <w:szCs w:val="28"/>
        </w:rPr>
        <w:t xml:space="preserve">4.2. </w:t>
      </w:r>
      <w:r w:rsidR="00D56375" w:rsidRPr="00BD5B56">
        <w:rPr>
          <w:sz w:val="28"/>
          <w:szCs w:val="28"/>
        </w:rPr>
        <w:t xml:space="preserve">Избирательные фонды </w:t>
      </w:r>
      <w:r w:rsidR="00BD5B56" w:rsidRPr="00BD5B56">
        <w:rPr>
          <w:rFonts w:eastAsiaTheme="minorHAnsi"/>
          <w:sz w:val="28"/>
          <w:szCs w:val="28"/>
          <w:lang w:eastAsia="en-US"/>
        </w:rPr>
        <w:t xml:space="preserve">кандидатов в депутаты, члены выборного органа местного самоуправления </w:t>
      </w:r>
      <w:r w:rsidR="00D56375" w:rsidRPr="00BD5B56">
        <w:rPr>
          <w:sz w:val="28"/>
          <w:szCs w:val="28"/>
        </w:rPr>
        <w:t xml:space="preserve"> могут создаваться за счет:</w:t>
      </w:r>
    </w:p>
    <w:p w:rsidR="00D56375" w:rsidRPr="00D56375" w:rsidRDefault="00D56375" w:rsidP="00D56375">
      <w:pPr>
        <w:pStyle w:val="aa"/>
        <w:spacing w:line="360" w:lineRule="auto"/>
        <w:ind w:firstLine="709"/>
        <w:jc w:val="both"/>
        <w:rPr>
          <w:sz w:val="28"/>
          <w:szCs w:val="28"/>
        </w:rPr>
      </w:pPr>
      <w:r w:rsidRPr="00D56375">
        <w:rPr>
          <w:sz w:val="28"/>
          <w:szCs w:val="28"/>
        </w:rPr>
        <w:t>1) собственных средств кандидата, которые в совокупности не могут превышать 50 процентов от предельной суммы всех расходов из средств избирательного фонда кандидата</w:t>
      </w:r>
      <w:r w:rsidR="009D66C6">
        <w:rPr>
          <w:sz w:val="28"/>
          <w:szCs w:val="28"/>
        </w:rPr>
        <w:t xml:space="preserve"> (500 000 рублей)</w:t>
      </w:r>
      <w:r w:rsidRPr="00D56375">
        <w:rPr>
          <w:sz w:val="28"/>
          <w:szCs w:val="28"/>
        </w:rPr>
        <w:t>;</w:t>
      </w:r>
    </w:p>
    <w:p w:rsidR="00D56375" w:rsidRPr="00D56375" w:rsidRDefault="00D56375" w:rsidP="00D56375">
      <w:pPr>
        <w:pStyle w:val="aa"/>
        <w:spacing w:line="360" w:lineRule="auto"/>
        <w:ind w:firstLine="709"/>
        <w:jc w:val="both"/>
        <w:rPr>
          <w:sz w:val="28"/>
          <w:szCs w:val="28"/>
        </w:rPr>
      </w:pPr>
      <w:r w:rsidRPr="00D56375">
        <w:rPr>
          <w:sz w:val="28"/>
          <w:szCs w:val="28"/>
        </w:rPr>
        <w:lastRenderedPageBreak/>
        <w:t>2) средств, выделенных кандидату выдвинувшим его избирательным объединением, которые в совокупности не могут превышать 50 процентов от предельной суммы всех расходов из средств избирательного фонда кандидата</w:t>
      </w:r>
      <w:r w:rsidR="009D66C6">
        <w:rPr>
          <w:sz w:val="28"/>
          <w:szCs w:val="28"/>
        </w:rPr>
        <w:t xml:space="preserve"> (500 000 рублей);</w:t>
      </w:r>
    </w:p>
    <w:p w:rsidR="00D56375" w:rsidRPr="00D56375" w:rsidRDefault="00D56375" w:rsidP="00D56375">
      <w:pPr>
        <w:pStyle w:val="aa"/>
        <w:spacing w:line="360" w:lineRule="auto"/>
        <w:ind w:firstLine="709"/>
        <w:jc w:val="both"/>
        <w:rPr>
          <w:sz w:val="28"/>
          <w:szCs w:val="28"/>
        </w:rPr>
      </w:pPr>
      <w:r w:rsidRPr="00D56375">
        <w:rPr>
          <w:sz w:val="28"/>
          <w:szCs w:val="28"/>
        </w:rPr>
        <w:t>3) добровольных пожертвований граждан в размере, не превышающем 2,5 процента от предельной суммы всех расходов из средств избирательного фонда кандидата</w:t>
      </w:r>
      <w:r w:rsidR="00B9270D">
        <w:rPr>
          <w:sz w:val="28"/>
          <w:szCs w:val="28"/>
        </w:rPr>
        <w:t>,</w:t>
      </w:r>
      <w:r>
        <w:rPr>
          <w:sz w:val="28"/>
          <w:szCs w:val="28"/>
        </w:rPr>
        <w:t xml:space="preserve"> </w:t>
      </w:r>
      <w:r w:rsidRPr="00D56375">
        <w:rPr>
          <w:sz w:val="28"/>
          <w:szCs w:val="28"/>
        </w:rPr>
        <w:t>для каждого гражданина</w:t>
      </w:r>
      <w:r w:rsidR="009D66C6">
        <w:rPr>
          <w:sz w:val="28"/>
          <w:szCs w:val="28"/>
        </w:rPr>
        <w:t xml:space="preserve"> (25 000 рублей)</w:t>
      </w:r>
      <w:r w:rsidRPr="00D56375">
        <w:rPr>
          <w:sz w:val="28"/>
          <w:szCs w:val="28"/>
        </w:rPr>
        <w:t>;</w:t>
      </w:r>
    </w:p>
    <w:p w:rsidR="00D56375" w:rsidRPr="00D56375" w:rsidRDefault="00D56375" w:rsidP="00D56375">
      <w:pPr>
        <w:pStyle w:val="aa"/>
        <w:spacing w:line="360" w:lineRule="auto"/>
        <w:ind w:firstLine="709"/>
        <w:jc w:val="both"/>
        <w:rPr>
          <w:sz w:val="28"/>
          <w:szCs w:val="28"/>
        </w:rPr>
      </w:pPr>
      <w:r w:rsidRPr="00D56375">
        <w:rPr>
          <w:sz w:val="28"/>
          <w:szCs w:val="28"/>
        </w:rPr>
        <w:t>4) добровольных пожертвований юридических лиц в размере, не превышающем 50 процентов от предельной суммы всех расходов из средств избирательного фонда кандидата</w:t>
      </w:r>
      <w:r w:rsidR="00B9270D">
        <w:rPr>
          <w:sz w:val="28"/>
          <w:szCs w:val="28"/>
        </w:rPr>
        <w:t>,</w:t>
      </w:r>
      <w:r w:rsidRPr="00D56375">
        <w:rPr>
          <w:sz w:val="28"/>
          <w:szCs w:val="28"/>
        </w:rPr>
        <w:t xml:space="preserve"> для каждого юридического лица</w:t>
      </w:r>
      <w:r w:rsidR="009D66C6">
        <w:rPr>
          <w:sz w:val="28"/>
          <w:szCs w:val="28"/>
        </w:rPr>
        <w:t xml:space="preserve"> (500 000 рублей).</w:t>
      </w:r>
    </w:p>
    <w:p w:rsidR="00735222" w:rsidRPr="00735222" w:rsidRDefault="003F090E" w:rsidP="00735222">
      <w:pPr>
        <w:pStyle w:val="aa"/>
        <w:spacing w:line="360" w:lineRule="auto"/>
        <w:ind w:firstLine="709"/>
        <w:jc w:val="both"/>
        <w:rPr>
          <w:rFonts w:eastAsiaTheme="minorHAnsi"/>
          <w:sz w:val="28"/>
          <w:szCs w:val="28"/>
          <w:lang w:eastAsia="en-US"/>
        </w:rPr>
      </w:pPr>
      <w:r w:rsidRPr="00735222">
        <w:rPr>
          <w:sz w:val="28"/>
          <w:szCs w:val="28"/>
        </w:rPr>
        <w:t>4.</w:t>
      </w:r>
      <w:r w:rsidR="00735222" w:rsidRPr="00735222">
        <w:rPr>
          <w:sz w:val="28"/>
          <w:szCs w:val="28"/>
        </w:rPr>
        <w:t>3</w:t>
      </w:r>
      <w:r w:rsidR="001E08C5" w:rsidRPr="00735222">
        <w:rPr>
          <w:sz w:val="28"/>
          <w:szCs w:val="28"/>
        </w:rPr>
        <w:t>.</w:t>
      </w:r>
      <w:r w:rsidR="00AF7A66" w:rsidRPr="00735222">
        <w:rPr>
          <w:sz w:val="28"/>
          <w:szCs w:val="28"/>
        </w:rPr>
        <w:t xml:space="preserve"> </w:t>
      </w:r>
      <w:r w:rsidR="00735222" w:rsidRPr="00735222">
        <w:rPr>
          <w:rFonts w:eastAsiaTheme="minorHAnsi"/>
          <w:sz w:val="28"/>
          <w:szCs w:val="28"/>
          <w:lang w:eastAsia="en-US"/>
        </w:rPr>
        <w:t>Предельный размер расходования средств избирательного фонда избирательного объединения, выдвинувшего список кандидатов на муниципальных выборах, избирательного фонда кандидата на должность выборного должностного лица местного самоуправления не может превышать 10</w:t>
      </w:r>
      <w:r w:rsidR="0078107A">
        <w:rPr>
          <w:rFonts w:eastAsiaTheme="minorHAnsi"/>
          <w:sz w:val="28"/>
          <w:szCs w:val="28"/>
          <w:lang w:eastAsia="en-US"/>
        </w:rPr>
        <w:t> 000 000</w:t>
      </w:r>
      <w:r w:rsidR="00735222" w:rsidRPr="00735222">
        <w:rPr>
          <w:rFonts w:eastAsiaTheme="minorHAnsi"/>
          <w:sz w:val="28"/>
          <w:szCs w:val="28"/>
          <w:lang w:eastAsia="en-US"/>
        </w:rPr>
        <w:t xml:space="preserve"> рублей, а для кандидатов на должность выборного должностного лица местного самоуправления, по которым назначено повторное голосование, - 12</w:t>
      </w:r>
      <w:r w:rsidR="0078107A">
        <w:rPr>
          <w:rFonts w:eastAsiaTheme="minorHAnsi"/>
          <w:sz w:val="28"/>
          <w:szCs w:val="28"/>
          <w:lang w:eastAsia="en-US"/>
        </w:rPr>
        <w:t> 000 000</w:t>
      </w:r>
      <w:r w:rsidR="00735222" w:rsidRPr="00735222">
        <w:rPr>
          <w:rFonts w:eastAsiaTheme="minorHAnsi"/>
          <w:sz w:val="28"/>
          <w:szCs w:val="28"/>
          <w:lang w:eastAsia="en-US"/>
        </w:rPr>
        <w:t xml:space="preserve"> рублей.</w:t>
      </w:r>
    </w:p>
    <w:p w:rsidR="003F090E" w:rsidRPr="004D6A6B" w:rsidRDefault="004D6A6B" w:rsidP="004D6A6B">
      <w:pPr>
        <w:pStyle w:val="aa"/>
        <w:spacing w:line="360" w:lineRule="auto"/>
        <w:ind w:firstLine="709"/>
        <w:jc w:val="both"/>
        <w:rPr>
          <w:sz w:val="28"/>
          <w:szCs w:val="28"/>
        </w:rPr>
      </w:pPr>
      <w:r w:rsidRPr="004D6A6B">
        <w:rPr>
          <w:sz w:val="28"/>
          <w:szCs w:val="28"/>
        </w:rPr>
        <w:t xml:space="preserve">4.4. </w:t>
      </w:r>
      <w:r w:rsidRPr="004D6A6B">
        <w:rPr>
          <w:rFonts w:eastAsiaTheme="minorHAnsi"/>
          <w:sz w:val="28"/>
          <w:szCs w:val="28"/>
          <w:lang w:eastAsia="en-US"/>
        </w:rPr>
        <w:t>Избирательные фонды избирательных объединений, выдвинувших списки кандидатов на муниципальных выборах, избирательный фонд кандидата на должность выборного должностного лица местного самоуправления могут создаваться за счет</w:t>
      </w:r>
      <w:r w:rsidR="003F090E" w:rsidRPr="004D6A6B">
        <w:rPr>
          <w:sz w:val="28"/>
          <w:szCs w:val="28"/>
        </w:rPr>
        <w:t>:</w:t>
      </w:r>
    </w:p>
    <w:p w:rsidR="003F090E" w:rsidRPr="003F090E" w:rsidRDefault="003F090E" w:rsidP="003F090E">
      <w:pPr>
        <w:pStyle w:val="aa"/>
        <w:spacing w:line="360" w:lineRule="auto"/>
        <w:ind w:firstLine="709"/>
        <w:jc w:val="both"/>
        <w:rPr>
          <w:sz w:val="28"/>
          <w:szCs w:val="28"/>
        </w:rPr>
      </w:pPr>
      <w:r w:rsidRPr="003F090E">
        <w:rPr>
          <w:sz w:val="28"/>
          <w:szCs w:val="28"/>
        </w:rPr>
        <w:t>1) собственных средств избирательного объединения, выдвинувшего список кандидатов, собственных средств кандидата, которые в совокупности не могут превышать 50 процентов от предельной суммы всех расходов из средств избирательного фонда избирательного объединения, кандидата</w:t>
      </w:r>
      <w:r w:rsidR="00EF4219">
        <w:rPr>
          <w:sz w:val="28"/>
          <w:szCs w:val="28"/>
        </w:rPr>
        <w:t xml:space="preserve"> (5 000 000 рублей)</w:t>
      </w:r>
      <w:r w:rsidRPr="003F090E">
        <w:rPr>
          <w:sz w:val="28"/>
          <w:szCs w:val="28"/>
        </w:rPr>
        <w:t>, а для кандидатов, по которым назначено повторное голосование, - 75 процентов</w:t>
      </w:r>
      <w:r w:rsidR="00EF4219">
        <w:rPr>
          <w:sz w:val="28"/>
          <w:szCs w:val="28"/>
        </w:rPr>
        <w:t xml:space="preserve"> (7 500 000 рублей)</w:t>
      </w:r>
      <w:r w:rsidRPr="003F090E">
        <w:rPr>
          <w:sz w:val="28"/>
          <w:szCs w:val="28"/>
        </w:rPr>
        <w:t>;</w:t>
      </w:r>
    </w:p>
    <w:p w:rsidR="003F090E" w:rsidRPr="003F090E" w:rsidRDefault="003F090E" w:rsidP="003F090E">
      <w:pPr>
        <w:pStyle w:val="aa"/>
        <w:spacing w:line="360" w:lineRule="auto"/>
        <w:ind w:firstLine="709"/>
        <w:jc w:val="both"/>
        <w:rPr>
          <w:sz w:val="28"/>
          <w:szCs w:val="28"/>
        </w:rPr>
      </w:pPr>
      <w:r w:rsidRPr="003F090E">
        <w:rPr>
          <w:sz w:val="28"/>
          <w:szCs w:val="28"/>
        </w:rPr>
        <w:t xml:space="preserve">2) средств, выделенных кандидату выдвинувшим его избирательным объединением, которые в совокупности не могут превышать 50 процентов от </w:t>
      </w:r>
      <w:r w:rsidRPr="003F090E">
        <w:rPr>
          <w:sz w:val="28"/>
          <w:szCs w:val="28"/>
        </w:rPr>
        <w:lastRenderedPageBreak/>
        <w:t>предельной суммы всех расходов из средств избирательного фонда кандидата</w:t>
      </w:r>
      <w:r w:rsidR="00A1619A">
        <w:rPr>
          <w:sz w:val="28"/>
          <w:szCs w:val="28"/>
        </w:rPr>
        <w:t xml:space="preserve"> (5 000 000 рублей)</w:t>
      </w:r>
      <w:r w:rsidRPr="003F090E">
        <w:rPr>
          <w:sz w:val="28"/>
          <w:szCs w:val="28"/>
        </w:rPr>
        <w:t>;</w:t>
      </w:r>
    </w:p>
    <w:p w:rsidR="003F090E" w:rsidRPr="003F090E" w:rsidRDefault="003F090E" w:rsidP="003F090E">
      <w:pPr>
        <w:pStyle w:val="aa"/>
        <w:spacing w:line="360" w:lineRule="auto"/>
        <w:ind w:firstLine="709"/>
        <w:jc w:val="both"/>
        <w:rPr>
          <w:sz w:val="28"/>
          <w:szCs w:val="28"/>
        </w:rPr>
      </w:pPr>
      <w:r w:rsidRPr="003F090E">
        <w:rPr>
          <w:sz w:val="28"/>
          <w:szCs w:val="28"/>
        </w:rPr>
        <w:t>3) добровольных пожертвований граждан в размере, не превышающем 0,5 процента от предельной суммы всех расходов из средств избирательного фонда избирательного объединения, кандидата, для каждого гражданина</w:t>
      </w:r>
      <w:r w:rsidR="00A1619A">
        <w:rPr>
          <w:sz w:val="28"/>
          <w:szCs w:val="28"/>
        </w:rPr>
        <w:t xml:space="preserve"> (50 000 рублей)</w:t>
      </w:r>
      <w:r w:rsidRPr="003F090E">
        <w:rPr>
          <w:sz w:val="28"/>
          <w:szCs w:val="28"/>
        </w:rPr>
        <w:t>;</w:t>
      </w:r>
    </w:p>
    <w:p w:rsidR="003F090E" w:rsidRDefault="003F090E" w:rsidP="003F090E">
      <w:pPr>
        <w:pStyle w:val="aa"/>
        <w:spacing w:line="360" w:lineRule="auto"/>
        <w:ind w:firstLine="709"/>
        <w:jc w:val="both"/>
        <w:rPr>
          <w:sz w:val="28"/>
          <w:szCs w:val="28"/>
        </w:rPr>
      </w:pPr>
      <w:r w:rsidRPr="003F090E">
        <w:rPr>
          <w:sz w:val="28"/>
          <w:szCs w:val="28"/>
        </w:rPr>
        <w:t>4) добровольных пожертвований юридических лиц в размере, не превышающем 5 процентов от предельной суммы всех расходов из средств избирательного фонда избирательного объединения, кандидата, для каждого юридического лица</w:t>
      </w:r>
      <w:r w:rsidR="00C009E6">
        <w:rPr>
          <w:sz w:val="28"/>
          <w:szCs w:val="28"/>
        </w:rPr>
        <w:t xml:space="preserve"> (500 000 рублей)</w:t>
      </w:r>
      <w:r w:rsidRPr="003F090E">
        <w:rPr>
          <w:sz w:val="28"/>
          <w:szCs w:val="28"/>
        </w:rPr>
        <w:t>.</w:t>
      </w:r>
    </w:p>
    <w:p w:rsidR="00616173" w:rsidRPr="00616173" w:rsidRDefault="00616173" w:rsidP="00616173">
      <w:pPr>
        <w:pStyle w:val="aa"/>
        <w:spacing w:line="360" w:lineRule="auto"/>
        <w:ind w:firstLine="709"/>
        <w:jc w:val="both"/>
        <w:rPr>
          <w:sz w:val="28"/>
          <w:szCs w:val="28"/>
        </w:rPr>
      </w:pPr>
      <w:r w:rsidRPr="00616173">
        <w:rPr>
          <w:sz w:val="28"/>
          <w:szCs w:val="28"/>
        </w:rPr>
        <w:t>4.</w:t>
      </w:r>
      <w:r w:rsidR="002475FD">
        <w:rPr>
          <w:sz w:val="28"/>
          <w:szCs w:val="28"/>
        </w:rPr>
        <w:t>5</w:t>
      </w:r>
      <w:r w:rsidRPr="00616173">
        <w:rPr>
          <w:sz w:val="28"/>
          <w:szCs w:val="28"/>
        </w:rPr>
        <w:t xml:space="preserve">. Предельные размеры расходования средств избирательных фондов, </w:t>
      </w:r>
      <w:r w:rsidR="00215DAD">
        <w:rPr>
          <w:sz w:val="28"/>
          <w:szCs w:val="28"/>
        </w:rPr>
        <w:t>указанные в пунктах 4.1 и 4.</w:t>
      </w:r>
      <w:r w:rsidR="003F628B">
        <w:rPr>
          <w:sz w:val="28"/>
          <w:szCs w:val="28"/>
        </w:rPr>
        <w:t>3</w:t>
      </w:r>
      <w:r w:rsidR="00215DAD">
        <w:rPr>
          <w:sz w:val="28"/>
          <w:szCs w:val="28"/>
        </w:rPr>
        <w:t xml:space="preserve"> настоящего Порядка</w:t>
      </w:r>
      <w:r w:rsidRPr="00616173">
        <w:rPr>
          <w:sz w:val="28"/>
          <w:szCs w:val="28"/>
        </w:rPr>
        <w:t>, при проведении выборов в органы местного самоуправления в муниципальных образованиях с численностью населения от 100 000 до 500 000 человек уменьшаются в два раза, от 30 000 до 100 000 человек - в три раза, от 10 000 до 30 000 человек - в пять раз, от 1 000 до 10 000 человек - в семь раз, менее 1 000 - в десять раз</w:t>
      </w:r>
      <w:r w:rsidR="007A167D">
        <w:rPr>
          <w:sz w:val="28"/>
          <w:szCs w:val="28"/>
        </w:rPr>
        <w:t xml:space="preserve"> </w:t>
      </w:r>
      <w:r w:rsidR="004C2A99" w:rsidRPr="00973546">
        <w:rPr>
          <w:sz w:val="28"/>
          <w:szCs w:val="28"/>
        </w:rPr>
        <w:t>(Приложение №</w:t>
      </w:r>
      <w:r w:rsidR="00973546" w:rsidRPr="00973546">
        <w:rPr>
          <w:sz w:val="28"/>
          <w:szCs w:val="28"/>
        </w:rPr>
        <w:t xml:space="preserve"> </w:t>
      </w:r>
      <w:r w:rsidR="004F5E88">
        <w:rPr>
          <w:sz w:val="28"/>
          <w:szCs w:val="28"/>
        </w:rPr>
        <w:t>5</w:t>
      </w:r>
      <w:r w:rsidR="007A167D" w:rsidRPr="00973546">
        <w:rPr>
          <w:sz w:val="28"/>
          <w:szCs w:val="28"/>
        </w:rPr>
        <w:t>)</w:t>
      </w:r>
      <w:r w:rsidRPr="00973546">
        <w:rPr>
          <w:sz w:val="28"/>
          <w:szCs w:val="28"/>
        </w:rPr>
        <w:t>.</w:t>
      </w:r>
    </w:p>
    <w:p w:rsidR="00116436" w:rsidRPr="0080197A" w:rsidRDefault="001206B8" w:rsidP="003F090E">
      <w:pPr>
        <w:autoSpaceDE w:val="0"/>
        <w:autoSpaceDN w:val="0"/>
        <w:adjustRightInd w:val="0"/>
        <w:spacing w:line="360" w:lineRule="auto"/>
        <w:ind w:firstLine="709"/>
        <w:jc w:val="both"/>
        <w:rPr>
          <w:color w:val="FF0000"/>
          <w:sz w:val="28"/>
          <w:szCs w:val="28"/>
        </w:rPr>
      </w:pPr>
      <w:r>
        <w:rPr>
          <w:sz w:val="28"/>
          <w:szCs w:val="28"/>
        </w:rPr>
        <w:t>4</w:t>
      </w:r>
      <w:r w:rsidR="00116436" w:rsidRPr="0080197A">
        <w:rPr>
          <w:sz w:val="28"/>
          <w:szCs w:val="28"/>
        </w:rPr>
        <w:t>.</w:t>
      </w:r>
      <w:r w:rsidR="002475FD">
        <w:rPr>
          <w:sz w:val="28"/>
          <w:szCs w:val="28"/>
        </w:rPr>
        <w:t>6</w:t>
      </w:r>
      <w:r w:rsidR="001E08C5" w:rsidRPr="0080197A">
        <w:rPr>
          <w:sz w:val="28"/>
          <w:szCs w:val="28"/>
        </w:rPr>
        <w:t>.</w:t>
      </w:r>
      <w:r w:rsidR="00116436" w:rsidRPr="0080197A">
        <w:rPr>
          <w:sz w:val="28"/>
          <w:szCs w:val="28"/>
        </w:rPr>
        <w:t xml:space="preserve"> Кандидаты, баллотирующиеся только в составе списка кандидатов, выдвинутого избирательным объединением, не вправе создавать собственные избирательные фонды.</w:t>
      </w:r>
    </w:p>
    <w:p w:rsidR="007A7BF0" w:rsidRDefault="001206B8" w:rsidP="000F7142">
      <w:pPr>
        <w:widowControl w:val="0"/>
        <w:autoSpaceDE w:val="0"/>
        <w:autoSpaceDN w:val="0"/>
        <w:adjustRightInd w:val="0"/>
        <w:spacing w:line="360" w:lineRule="auto"/>
        <w:ind w:firstLine="709"/>
        <w:jc w:val="both"/>
        <w:rPr>
          <w:sz w:val="28"/>
          <w:szCs w:val="28"/>
        </w:rPr>
      </w:pPr>
      <w:r>
        <w:rPr>
          <w:sz w:val="28"/>
          <w:szCs w:val="28"/>
        </w:rPr>
        <w:t>4.</w:t>
      </w:r>
      <w:r w:rsidR="002475FD">
        <w:rPr>
          <w:sz w:val="28"/>
          <w:szCs w:val="28"/>
        </w:rPr>
        <w:t>7</w:t>
      </w:r>
      <w:r w:rsidR="007A7BF0" w:rsidRPr="0080197A">
        <w:rPr>
          <w:sz w:val="28"/>
          <w:szCs w:val="28"/>
        </w:rPr>
        <w:t>. Избирательное объединение, выдвинувшее кандидатов по одномандатным избирательным округам, избирательный фонд не создает.</w:t>
      </w:r>
    </w:p>
    <w:p w:rsidR="001C1F8A" w:rsidRDefault="001C1F8A" w:rsidP="0080197A">
      <w:pPr>
        <w:widowControl w:val="0"/>
        <w:autoSpaceDE w:val="0"/>
        <w:autoSpaceDN w:val="0"/>
        <w:adjustRightInd w:val="0"/>
        <w:spacing w:line="360" w:lineRule="auto"/>
        <w:ind w:firstLine="540"/>
        <w:jc w:val="both"/>
        <w:rPr>
          <w:sz w:val="28"/>
          <w:szCs w:val="28"/>
        </w:rPr>
      </w:pPr>
    </w:p>
    <w:p w:rsidR="00AF7A66" w:rsidRPr="0080197A" w:rsidRDefault="00AF7A66" w:rsidP="00623C5B">
      <w:pPr>
        <w:pStyle w:val="ConsPlusNormal"/>
        <w:widowControl/>
        <w:numPr>
          <w:ilvl w:val="0"/>
          <w:numId w:val="6"/>
        </w:numPr>
        <w:spacing w:line="360" w:lineRule="auto"/>
        <w:ind w:left="0" w:firstLine="0"/>
        <w:jc w:val="center"/>
        <w:outlineLvl w:val="1"/>
        <w:rPr>
          <w:rFonts w:ascii="Times New Roman" w:hAnsi="Times New Roman" w:cs="Times New Roman"/>
          <w:b/>
          <w:bCs/>
          <w:sz w:val="28"/>
          <w:szCs w:val="28"/>
        </w:rPr>
      </w:pPr>
      <w:r w:rsidRPr="0080197A">
        <w:rPr>
          <w:rFonts w:ascii="Times New Roman" w:hAnsi="Times New Roman" w:cs="Times New Roman"/>
          <w:b/>
          <w:bCs/>
          <w:sz w:val="28"/>
          <w:szCs w:val="28"/>
        </w:rPr>
        <w:t>Запреты на пожертвования в избирательные фонды</w:t>
      </w:r>
    </w:p>
    <w:p w:rsidR="00AF7A66" w:rsidRPr="0080197A" w:rsidRDefault="00623C5B" w:rsidP="0080197A">
      <w:pPr>
        <w:autoSpaceDE w:val="0"/>
        <w:autoSpaceDN w:val="0"/>
        <w:adjustRightInd w:val="0"/>
        <w:spacing w:line="360" w:lineRule="auto"/>
        <w:ind w:firstLine="709"/>
        <w:jc w:val="both"/>
        <w:rPr>
          <w:sz w:val="28"/>
          <w:szCs w:val="28"/>
        </w:rPr>
      </w:pPr>
      <w:r>
        <w:rPr>
          <w:sz w:val="28"/>
          <w:szCs w:val="28"/>
        </w:rPr>
        <w:t>5</w:t>
      </w:r>
      <w:r w:rsidR="00AF7A66" w:rsidRPr="0080197A">
        <w:rPr>
          <w:sz w:val="28"/>
          <w:szCs w:val="28"/>
        </w:rPr>
        <w:t>.1. Запрещается вносить пожертвования в избирательные фонды кандидатов, избирательных объединений:</w:t>
      </w:r>
    </w:p>
    <w:p w:rsidR="00AF7A66" w:rsidRPr="0080197A" w:rsidRDefault="00AF7A66" w:rsidP="0080197A">
      <w:pPr>
        <w:autoSpaceDE w:val="0"/>
        <w:autoSpaceDN w:val="0"/>
        <w:adjustRightInd w:val="0"/>
        <w:spacing w:line="360" w:lineRule="auto"/>
        <w:ind w:firstLine="709"/>
        <w:jc w:val="both"/>
        <w:rPr>
          <w:sz w:val="28"/>
          <w:szCs w:val="28"/>
        </w:rPr>
      </w:pPr>
      <w:r w:rsidRPr="0080197A">
        <w:rPr>
          <w:sz w:val="28"/>
          <w:szCs w:val="28"/>
        </w:rPr>
        <w:t>1) иностранным государствам и иностранным организациям;</w:t>
      </w:r>
    </w:p>
    <w:p w:rsidR="00AF7A66" w:rsidRPr="0080197A" w:rsidRDefault="00AF7A66" w:rsidP="0080197A">
      <w:pPr>
        <w:autoSpaceDE w:val="0"/>
        <w:autoSpaceDN w:val="0"/>
        <w:adjustRightInd w:val="0"/>
        <w:spacing w:line="360" w:lineRule="auto"/>
        <w:ind w:firstLine="709"/>
        <w:jc w:val="both"/>
        <w:rPr>
          <w:sz w:val="28"/>
          <w:szCs w:val="28"/>
        </w:rPr>
      </w:pPr>
      <w:r w:rsidRPr="0080197A">
        <w:rPr>
          <w:sz w:val="28"/>
          <w:szCs w:val="28"/>
        </w:rPr>
        <w:t>2) иностранным гражданам;</w:t>
      </w:r>
    </w:p>
    <w:p w:rsidR="00AF7A66" w:rsidRPr="0080197A" w:rsidRDefault="00AF7A66" w:rsidP="0080197A">
      <w:pPr>
        <w:autoSpaceDE w:val="0"/>
        <w:autoSpaceDN w:val="0"/>
        <w:adjustRightInd w:val="0"/>
        <w:spacing w:line="360" w:lineRule="auto"/>
        <w:ind w:firstLine="709"/>
        <w:jc w:val="both"/>
        <w:rPr>
          <w:sz w:val="28"/>
          <w:szCs w:val="28"/>
        </w:rPr>
      </w:pPr>
      <w:r w:rsidRPr="0080197A">
        <w:rPr>
          <w:sz w:val="28"/>
          <w:szCs w:val="28"/>
        </w:rPr>
        <w:t>3) лицам без гражданства;</w:t>
      </w:r>
    </w:p>
    <w:p w:rsidR="00AF7A66" w:rsidRPr="0080197A" w:rsidRDefault="00AF7A66" w:rsidP="0080197A">
      <w:pPr>
        <w:autoSpaceDE w:val="0"/>
        <w:autoSpaceDN w:val="0"/>
        <w:adjustRightInd w:val="0"/>
        <w:spacing w:line="360" w:lineRule="auto"/>
        <w:ind w:firstLine="709"/>
        <w:jc w:val="both"/>
        <w:rPr>
          <w:sz w:val="28"/>
          <w:szCs w:val="28"/>
        </w:rPr>
      </w:pPr>
      <w:r w:rsidRPr="0080197A">
        <w:rPr>
          <w:sz w:val="28"/>
          <w:szCs w:val="28"/>
        </w:rPr>
        <w:lastRenderedPageBreak/>
        <w:t>4) гражданам Российской Федерации, не достигшим возраста 18 лет на день голосования;</w:t>
      </w:r>
    </w:p>
    <w:p w:rsidR="00AF7A66" w:rsidRPr="0080197A" w:rsidRDefault="00AF7A66" w:rsidP="0080197A">
      <w:pPr>
        <w:autoSpaceDE w:val="0"/>
        <w:autoSpaceDN w:val="0"/>
        <w:adjustRightInd w:val="0"/>
        <w:spacing w:line="360" w:lineRule="auto"/>
        <w:ind w:firstLine="709"/>
        <w:jc w:val="both"/>
        <w:rPr>
          <w:sz w:val="28"/>
          <w:szCs w:val="28"/>
        </w:rPr>
      </w:pPr>
      <w:r w:rsidRPr="0080197A">
        <w:rPr>
          <w:sz w:val="28"/>
          <w:szCs w:val="28"/>
        </w:rPr>
        <w:t>5) российским юридическим лицам с иностранным участием, если доля (вклад) иностранного участия в их уставном (складочном) капитале превышает 30 процентов на день официального опубликования (публикации) решения о назначении выборов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w:t>
      </w:r>
    </w:p>
    <w:p w:rsidR="00AF7A66" w:rsidRPr="0080197A" w:rsidRDefault="00AF7A66" w:rsidP="0080197A">
      <w:pPr>
        <w:autoSpaceDE w:val="0"/>
        <w:autoSpaceDN w:val="0"/>
        <w:adjustRightInd w:val="0"/>
        <w:spacing w:line="360" w:lineRule="auto"/>
        <w:ind w:firstLine="709"/>
        <w:jc w:val="both"/>
        <w:rPr>
          <w:sz w:val="28"/>
          <w:szCs w:val="28"/>
        </w:rPr>
      </w:pPr>
      <w:r w:rsidRPr="0080197A">
        <w:rPr>
          <w:sz w:val="28"/>
          <w:szCs w:val="28"/>
        </w:rPr>
        <w:t>6) международным организациям и международным общественным движениям;</w:t>
      </w:r>
    </w:p>
    <w:p w:rsidR="00AF7A66" w:rsidRPr="0080197A" w:rsidRDefault="00AF7A66" w:rsidP="0080197A">
      <w:pPr>
        <w:autoSpaceDE w:val="0"/>
        <w:autoSpaceDN w:val="0"/>
        <w:adjustRightInd w:val="0"/>
        <w:spacing w:line="360" w:lineRule="auto"/>
        <w:ind w:firstLine="709"/>
        <w:jc w:val="both"/>
        <w:rPr>
          <w:sz w:val="28"/>
          <w:szCs w:val="28"/>
        </w:rPr>
      </w:pPr>
      <w:r w:rsidRPr="0080197A">
        <w:rPr>
          <w:sz w:val="28"/>
          <w:szCs w:val="28"/>
        </w:rPr>
        <w:t>7) органам государственной власти, иным государственным органам, органам местного самоуправления;</w:t>
      </w:r>
    </w:p>
    <w:p w:rsidR="00AF7A66" w:rsidRPr="0080197A" w:rsidRDefault="00AF7A66" w:rsidP="0080197A">
      <w:pPr>
        <w:autoSpaceDE w:val="0"/>
        <w:autoSpaceDN w:val="0"/>
        <w:adjustRightInd w:val="0"/>
        <w:spacing w:line="360" w:lineRule="auto"/>
        <w:ind w:firstLine="709"/>
        <w:jc w:val="both"/>
        <w:rPr>
          <w:sz w:val="28"/>
          <w:szCs w:val="28"/>
        </w:rPr>
      </w:pPr>
      <w:r w:rsidRPr="0080197A">
        <w:rPr>
          <w:sz w:val="28"/>
          <w:szCs w:val="28"/>
        </w:rPr>
        <w:t>8) государственным и муниципальным учреждениям, государственным и муниципальным унитарным предприятиям;</w:t>
      </w:r>
    </w:p>
    <w:p w:rsidR="00AF7A66" w:rsidRPr="0080197A" w:rsidRDefault="00AF7A66" w:rsidP="0080197A">
      <w:pPr>
        <w:autoSpaceDE w:val="0"/>
        <w:autoSpaceDN w:val="0"/>
        <w:adjustRightInd w:val="0"/>
        <w:spacing w:line="360" w:lineRule="auto"/>
        <w:ind w:firstLine="709"/>
        <w:jc w:val="both"/>
        <w:rPr>
          <w:sz w:val="28"/>
          <w:szCs w:val="28"/>
        </w:rPr>
      </w:pPr>
      <w:r w:rsidRPr="0080197A">
        <w:rPr>
          <w:sz w:val="28"/>
          <w:szCs w:val="28"/>
        </w:rPr>
        <w:t>9) юридическим лицам, в уставном (складочном) капитале которых доля (вклад) Российской Федерации, субъектов Российской Федерации и (или) муниципальных образований превышает 30 процентов на день официального опубликования (публикации) решения о назначении выборов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w:t>
      </w:r>
    </w:p>
    <w:p w:rsidR="00AF7A66" w:rsidRPr="0080197A" w:rsidRDefault="00AF7A66" w:rsidP="0080197A">
      <w:pPr>
        <w:autoSpaceDE w:val="0"/>
        <w:autoSpaceDN w:val="0"/>
        <w:adjustRightInd w:val="0"/>
        <w:spacing w:line="360" w:lineRule="auto"/>
        <w:ind w:firstLine="709"/>
        <w:jc w:val="both"/>
        <w:rPr>
          <w:sz w:val="28"/>
          <w:szCs w:val="28"/>
        </w:rPr>
      </w:pPr>
      <w:r w:rsidRPr="0080197A">
        <w:rPr>
          <w:sz w:val="28"/>
          <w:szCs w:val="28"/>
        </w:rPr>
        <w:t xml:space="preserve">10) организациям, учрежденным государственными органами и (или) органами местного самоуправления (за исключением акционерных обществ, учрежденных в порядке приватизации); организациям, учрежденным юридическими лицами, указанными </w:t>
      </w:r>
      <w:r w:rsidRPr="0080197A">
        <w:rPr>
          <w:color w:val="000000" w:themeColor="text1"/>
          <w:sz w:val="28"/>
          <w:szCs w:val="28"/>
        </w:rPr>
        <w:t xml:space="preserve">в </w:t>
      </w:r>
      <w:r w:rsidR="00F51654" w:rsidRPr="0080197A">
        <w:rPr>
          <w:color w:val="000000" w:themeColor="text1"/>
          <w:sz w:val="28"/>
          <w:szCs w:val="28"/>
        </w:rPr>
        <w:t>под</w:t>
      </w:r>
      <w:r w:rsidR="00910925" w:rsidRPr="0080197A">
        <w:rPr>
          <w:color w:val="000000" w:themeColor="text1"/>
          <w:sz w:val="28"/>
          <w:szCs w:val="28"/>
        </w:rPr>
        <w:t>пунктах</w:t>
      </w:r>
      <w:r w:rsidRPr="0080197A">
        <w:rPr>
          <w:color w:val="000000" w:themeColor="text1"/>
          <w:sz w:val="28"/>
          <w:szCs w:val="28"/>
        </w:rPr>
        <w:t xml:space="preserve"> 5 и 9</w:t>
      </w:r>
      <w:r w:rsidR="00EE70C8" w:rsidRPr="0080197A">
        <w:rPr>
          <w:color w:val="000000" w:themeColor="text1"/>
          <w:sz w:val="28"/>
          <w:szCs w:val="28"/>
        </w:rPr>
        <w:t xml:space="preserve"> </w:t>
      </w:r>
      <w:r w:rsidR="008259F4">
        <w:rPr>
          <w:color w:val="000000" w:themeColor="text1"/>
          <w:sz w:val="28"/>
          <w:szCs w:val="28"/>
        </w:rPr>
        <w:t xml:space="preserve">настоящего </w:t>
      </w:r>
      <w:r w:rsidR="00EE70C8" w:rsidRPr="0080197A">
        <w:rPr>
          <w:color w:val="000000" w:themeColor="text1"/>
          <w:sz w:val="28"/>
          <w:szCs w:val="28"/>
        </w:rPr>
        <w:t>пункта</w:t>
      </w:r>
      <w:r w:rsidRPr="0080197A">
        <w:rPr>
          <w:color w:val="000000" w:themeColor="text1"/>
          <w:sz w:val="28"/>
          <w:szCs w:val="28"/>
        </w:rPr>
        <w:t xml:space="preserve">; организациям, имеющим в своем уставном (складочном) капитале долю (вклад) юридических лиц, указанных в </w:t>
      </w:r>
      <w:r w:rsidR="00F51654" w:rsidRPr="0080197A">
        <w:rPr>
          <w:color w:val="000000" w:themeColor="text1"/>
          <w:sz w:val="28"/>
          <w:szCs w:val="28"/>
        </w:rPr>
        <w:t>под</w:t>
      </w:r>
      <w:r w:rsidR="00786E12" w:rsidRPr="0080197A">
        <w:rPr>
          <w:color w:val="000000" w:themeColor="text1"/>
          <w:sz w:val="28"/>
          <w:szCs w:val="28"/>
        </w:rPr>
        <w:t>пунктах 5 и 9</w:t>
      </w:r>
      <w:r w:rsidR="00EE70C8" w:rsidRPr="0080197A">
        <w:rPr>
          <w:color w:val="000000" w:themeColor="text1"/>
          <w:sz w:val="28"/>
          <w:szCs w:val="28"/>
        </w:rPr>
        <w:t xml:space="preserve"> </w:t>
      </w:r>
      <w:r w:rsidR="008259F4">
        <w:rPr>
          <w:color w:val="000000" w:themeColor="text1"/>
          <w:sz w:val="28"/>
          <w:szCs w:val="28"/>
        </w:rPr>
        <w:t>настоящего пункта</w:t>
      </w:r>
      <w:r w:rsidRPr="0080197A">
        <w:rPr>
          <w:color w:val="000000" w:themeColor="text1"/>
          <w:sz w:val="28"/>
          <w:szCs w:val="28"/>
        </w:rPr>
        <w:t>, превышающую (превышающий) 30 процентов на день официального опубликования (</w:t>
      </w:r>
      <w:r w:rsidRPr="0080197A">
        <w:rPr>
          <w:sz w:val="28"/>
          <w:szCs w:val="28"/>
        </w:rPr>
        <w:t xml:space="preserve">публикации) решения о назначении выборов (для открытых акционерных обществ - на день составления списка лиц, имеющих право </w:t>
      </w:r>
      <w:r w:rsidRPr="0080197A">
        <w:rPr>
          <w:sz w:val="28"/>
          <w:szCs w:val="28"/>
        </w:rPr>
        <w:lastRenderedPageBreak/>
        <w:t>участвовать в годовом общем собрании акционеров за предыдущий финансовый год);</w:t>
      </w:r>
    </w:p>
    <w:p w:rsidR="00AF7A66" w:rsidRPr="0080197A" w:rsidRDefault="00AF7A66" w:rsidP="0080197A">
      <w:pPr>
        <w:autoSpaceDE w:val="0"/>
        <w:autoSpaceDN w:val="0"/>
        <w:adjustRightInd w:val="0"/>
        <w:spacing w:line="360" w:lineRule="auto"/>
        <w:ind w:firstLine="709"/>
        <w:jc w:val="both"/>
        <w:rPr>
          <w:sz w:val="28"/>
          <w:szCs w:val="28"/>
        </w:rPr>
      </w:pPr>
      <w:r w:rsidRPr="0080197A">
        <w:rPr>
          <w:sz w:val="28"/>
          <w:szCs w:val="28"/>
        </w:rPr>
        <w:t>11) воинским частям, военным учреждениям и организациям, правоохранительным органам;</w:t>
      </w:r>
    </w:p>
    <w:p w:rsidR="00AF7A66" w:rsidRPr="0080197A" w:rsidRDefault="00AF7A66" w:rsidP="0080197A">
      <w:pPr>
        <w:autoSpaceDE w:val="0"/>
        <w:autoSpaceDN w:val="0"/>
        <w:adjustRightInd w:val="0"/>
        <w:spacing w:line="360" w:lineRule="auto"/>
        <w:ind w:firstLine="709"/>
        <w:jc w:val="both"/>
        <w:rPr>
          <w:sz w:val="28"/>
          <w:szCs w:val="28"/>
        </w:rPr>
      </w:pPr>
      <w:r w:rsidRPr="0080197A">
        <w:rPr>
          <w:sz w:val="28"/>
          <w:szCs w:val="28"/>
        </w:rPr>
        <w:t>12) благотворительным и религиозным организациям, а также учрежденным ими организациям;</w:t>
      </w:r>
    </w:p>
    <w:p w:rsidR="00AF7A66" w:rsidRPr="0080197A" w:rsidRDefault="00AF7A66" w:rsidP="0080197A">
      <w:pPr>
        <w:autoSpaceDE w:val="0"/>
        <w:autoSpaceDN w:val="0"/>
        <w:adjustRightInd w:val="0"/>
        <w:spacing w:line="360" w:lineRule="auto"/>
        <w:ind w:firstLine="709"/>
        <w:jc w:val="both"/>
        <w:rPr>
          <w:sz w:val="28"/>
          <w:szCs w:val="28"/>
        </w:rPr>
      </w:pPr>
      <w:r w:rsidRPr="0080197A">
        <w:rPr>
          <w:sz w:val="28"/>
          <w:szCs w:val="28"/>
        </w:rPr>
        <w:t>13) анонимным жертвователям. Под анонимным жертвователем понимается гражданин, который не указал в платежном документе на внесение пожертвования любое из следующих сведений: фамилию, имя и отчество, адрес места жительства - или указал недостоверные сведения, либо юридическое лицо, о котором в платежном документе на внесение пожертвования не указано любое из следующих сведений: идентификационный номер налогоплательщика, наименование, банковские реквизиты - или указаны недостоверные сведения;</w:t>
      </w:r>
    </w:p>
    <w:p w:rsidR="00AF7A66" w:rsidRPr="00F433D0" w:rsidRDefault="00AF7A66" w:rsidP="00F433D0">
      <w:pPr>
        <w:pStyle w:val="aa"/>
        <w:spacing w:line="360" w:lineRule="auto"/>
        <w:ind w:firstLine="709"/>
        <w:jc w:val="both"/>
        <w:rPr>
          <w:sz w:val="28"/>
          <w:szCs w:val="28"/>
        </w:rPr>
      </w:pPr>
      <w:r w:rsidRPr="00F433D0">
        <w:rPr>
          <w:sz w:val="28"/>
          <w:szCs w:val="28"/>
        </w:rPr>
        <w:t xml:space="preserve">14) </w:t>
      </w:r>
      <w:r w:rsidR="00F433D0" w:rsidRPr="00F433D0">
        <w:rPr>
          <w:sz w:val="28"/>
          <w:szCs w:val="28"/>
        </w:rPr>
        <w:t>юридическим лицам, зарегистрированным менее чем за один год до дня голосования на выборах, до дня начала кампании референдума, а также некоммерческим организациям, выполняющим функции иностранного агента</w:t>
      </w:r>
      <w:r w:rsidRPr="00F433D0">
        <w:rPr>
          <w:sz w:val="28"/>
          <w:szCs w:val="28"/>
        </w:rPr>
        <w:t>;</w:t>
      </w:r>
    </w:p>
    <w:p w:rsidR="006F3E7A" w:rsidRPr="007D0205" w:rsidRDefault="00AF7A66" w:rsidP="00D30453">
      <w:pPr>
        <w:widowControl w:val="0"/>
        <w:autoSpaceDE w:val="0"/>
        <w:autoSpaceDN w:val="0"/>
        <w:adjustRightInd w:val="0"/>
        <w:spacing w:line="360" w:lineRule="auto"/>
        <w:ind w:firstLine="709"/>
        <w:jc w:val="both"/>
        <w:rPr>
          <w:sz w:val="28"/>
          <w:szCs w:val="28"/>
        </w:rPr>
      </w:pPr>
      <w:r w:rsidRPr="0080197A">
        <w:rPr>
          <w:sz w:val="28"/>
          <w:szCs w:val="28"/>
        </w:rPr>
        <w:t xml:space="preserve">15) </w:t>
      </w:r>
      <w:r w:rsidR="006F3E7A" w:rsidRPr="007D0205">
        <w:rPr>
          <w:sz w:val="28"/>
          <w:szCs w:val="28"/>
        </w:rPr>
        <w:t>некоммерческим организациям, получавшим в течение года, предшествующего дню внесения пожертвования в избирательный фонд, денежные средства либо иное имущество от:</w:t>
      </w:r>
    </w:p>
    <w:p w:rsidR="006F3E7A" w:rsidRPr="007D0205" w:rsidRDefault="006F3E7A" w:rsidP="00D30453">
      <w:pPr>
        <w:widowControl w:val="0"/>
        <w:autoSpaceDE w:val="0"/>
        <w:autoSpaceDN w:val="0"/>
        <w:adjustRightInd w:val="0"/>
        <w:spacing w:line="360" w:lineRule="auto"/>
        <w:ind w:firstLine="709"/>
        <w:jc w:val="both"/>
        <w:rPr>
          <w:sz w:val="28"/>
          <w:szCs w:val="28"/>
        </w:rPr>
      </w:pPr>
      <w:r w:rsidRPr="007D0205">
        <w:rPr>
          <w:sz w:val="28"/>
          <w:szCs w:val="28"/>
        </w:rPr>
        <w:t xml:space="preserve">иностранных государств, а также от указанных в </w:t>
      </w:r>
      <w:r w:rsidR="00BB78F9">
        <w:rPr>
          <w:sz w:val="28"/>
          <w:szCs w:val="28"/>
        </w:rPr>
        <w:t>под</w:t>
      </w:r>
      <w:hyperlink r:id="rId10" w:history="1">
        <w:r w:rsidRPr="007D0205">
          <w:rPr>
            <w:sz w:val="28"/>
            <w:szCs w:val="28"/>
          </w:rPr>
          <w:t>пунктах 1</w:t>
        </w:r>
      </w:hyperlink>
      <w:r w:rsidRPr="007D0205">
        <w:rPr>
          <w:sz w:val="28"/>
          <w:szCs w:val="28"/>
        </w:rPr>
        <w:t xml:space="preserve"> - </w:t>
      </w:r>
      <w:hyperlink r:id="rId11" w:history="1">
        <w:r w:rsidRPr="007D0205">
          <w:rPr>
            <w:sz w:val="28"/>
            <w:szCs w:val="28"/>
          </w:rPr>
          <w:t>4</w:t>
        </w:r>
      </w:hyperlink>
      <w:r w:rsidRPr="007D0205">
        <w:rPr>
          <w:sz w:val="28"/>
          <w:szCs w:val="28"/>
        </w:rPr>
        <w:t xml:space="preserve">, </w:t>
      </w:r>
      <w:hyperlink r:id="rId12" w:history="1">
        <w:r w:rsidRPr="007D0205">
          <w:rPr>
            <w:sz w:val="28"/>
            <w:szCs w:val="28"/>
          </w:rPr>
          <w:t>6</w:t>
        </w:r>
      </w:hyperlink>
      <w:r w:rsidRPr="007D0205">
        <w:rPr>
          <w:sz w:val="28"/>
          <w:szCs w:val="28"/>
        </w:rPr>
        <w:t xml:space="preserve"> - </w:t>
      </w:r>
      <w:hyperlink r:id="rId13" w:history="1">
        <w:r w:rsidRPr="007D0205">
          <w:rPr>
            <w:sz w:val="28"/>
            <w:szCs w:val="28"/>
          </w:rPr>
          <w:t>8</w:t>
        </w:r>
      </w:hyperlink>
      <w:r w:rsidRPr="007D0205">
        <w:rPr>
          <w:sz w:val="28"/>
          <w:szCs w:val="28"/>
        </w:rPr>
        <w:t xml:space="preserve">, </w:t>
      </w:r>
      <w:hyperlink r:id="rId14" w:history="1">
        <w:r w:rsidRPr="007D0205">
          <w:rPr>
            <w:sz w:val="28"/>
            <w:szCs w:val="28"/>
          </w:rPr>
          <w:t>11</w:t>
        </w:r>
      </w:hyperlink>
      <w:r w:rsidRPr="007D0205">
        <w:rPr>
          <w:sz w:val="28"/>
          <w:szCs w:val="28"/>
        </w:rPr>
        <w:t xml:space="preserve"> - </w:t>
      </w:r>
      <w:hyperlink r:id="rId15" w:history="1">
        <w:r w:rsidRPr="007D0205">
          <w:rPr>
            <w:sz w:val="28"/>
            <w:szCs w:val="28"/>
          </w:rPr>
          <w:t>14</w:t>
        </w:r>
      </w:hyperlink>
      <w:r w:rsidR="00821C3A">
        <w:rPr>
          <w:sz w:val="28"/>
          <w:szCs w:val="28"/>
        </w:rPr>
        <w:t xml:space="preserve"> настоящего</w:t>
      </w:r>
      <w:r w:rsidRPr="007D0205">
        <w:rPr>
          <w:sz w:val="28"/>
          <w:szCs w:val="28"/>
        </w:rPr>
        <w:t xml:space="preserve"> </w:t>
      </w:r>
      <w:r w:rsidR="00821C3A">
        <w:rPr>
          <w:sz w:val="28"/>
          <w:szCs w:val="28"/>
        </w:rPr>
        <w:t>пункта</w:t>
      </w:r>
      <w:r w:rsidRPr="007D0205">
        <w:rPr>
          <w:sz w:val="28"/>
          <w:szCs w:val="28"/>
        </w:rPr>
        <w:t xml:space="preserve"> органов, организаций или физических лиц;</w:t>
      </w:r>
    </w:p>
    <w:p w:rsidR="006F3E7A" w:rsidRPr="007D0205" w:rsidRDefault="006F3E7A" w:rsidP="00D30453">
      <w:pPr>
        <w:widowControl w:val="0"/>
        <w:autoSpaceDE w:val="0"/>
        <w:autoSpaceDN w:val="0"/>
        <w:adjustRightInd w:val="0"/>
        <w:spacing w:line="360" w:lineRule="auto"/>
        <w:ind w:firstLine="709"/>
        <w:jc w:val="both"/>
        <w:rPr>
          <w:sz w:val="28"/>
          <w:szCs w:val="28"/>
        </w:rPr>
      </w:pPr>
      <w:bookmarkStart w:id="1" w:name="Par2"/>
      <w:bookmarkEnd w:id="1"/>
      <w:r w:rsidRPr="007D0205">
        <w:rPr>
          <w:sz w:val="28"/>
          <w:szCs w:val="28"/>
        </w:rPr>
        <w:t>российских юридических лиц с иностранным участием, если доля (вклад) иностранного участия в их уставном (складочном) капитале превышала (превышал) 30 процентов на день перечисления этих денежных средств либо передачи иного имущества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w:t>
      </w:r>
    </w:p>
    <w:p w:rsidR="006F3E7A" w:rsidRPr="007D0205" w:rsidRDefault="006F3E7A" w:rsidP="00D30453">
      <w:pPr>
        <w:widowControl w:val="0"/>
        <w:autoSpaceDE w:val="0"/>
        <w:autoSpaceDN w:val="0"/>
        <w:adjustRightInd w:val="0"/>
        <w:spacing w:line="360" w:lineRule="auto"/>
        <w:ind w:firstLine="709"/>
        <w:jc w:val="both"/>
        <w:rPr>
          <w:sz w:val="28"/>
          <w:szCs w:val="28"/>
        </w:rPr>
      </w:pPr>
      <w:bookmarkStart w:id="2" w:name="Par3"/>
      <w:bookmarkEnd w:id="2"/>
      <w:r w:rsidRPr="007D0205">
        <w:rPr>
          <w:sz w:val="28"/>
          <w:szCs w:val="28"/>
        </w:rPr>
        <w:t xml:space="preserve">юридических лиц, в уставном (складочном) капитале которых доля </w:t>
      </w:r>
      <w:r w:rsidRPr="007D0205">
        <w:rPr>
          <w:sz w:val="28"/>
          <w:szCs w:val="28"/>
        </w:rPr>
        <w:lastRenderedPageBreak/>
        <w:t>(вклад) Российской Федерации, субъектов Российской Федерации и (или) муниципальных образований превышала (превышал) 30 процентов на день перечисления этих денежных средств либо передачи иного имущества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w:t>
      </w:r>
    </w:p>
    <w:p w:rsidR="006F3E7A" w:rsidRPr="007D0205" w:rsidRDefault="006F3E7A" w:rsidP="00D30453">
      <w:pPr>
        <w:widowControl w:val="0"/>
        <w:autoSpaceDE w:val="0"/>
        <w:autoSpaceDN w:val="0"/>
        <w:adjustRightInd w:val="0"/>
        <w:spacing w:line="360" w:lineRule="auto"/>
        <w:ind w:firstLine="709"/>
        <w:jc w:val="both"/>
        <w:rPr>
          <w:sz w:val="28"/>
          <w:szCs w:val="28"/>
        </w:rPr>
      </w:pPr>
      <w:r w:rsidRPr="007D0205">
        <w:rPr>
          <w:sz w:val="28"/>
          <w:szCs w:val="28"/>
        </w:rPr>
        <w:t>организаций, учрежденных государственными органами и (или) органами местного самоуправления (за исключением акционерных обществ, учрежденных в порядке приватизации);</w:t>
      </w:r>
    </w:p>
    <w:p w:rsidR="006F3E7A" w:rsidRPr="007D0205" w:rsidRDefault="006F3E7A" w:rsidP="00D30453">
      <w:pPr>
        <w:widowControl w:val="0"/>
        <w:autoSpaceDE w:val="0"/>
        <w:autoSpaceDN w:val="0"/>
        <w:adjustRightInd w:val="0"/>
        <w:spacing w:line="360" w:lineRule="auto"/>
        <w:ind w:firstLine="709"/>
        <w:jc w:val="both"/>
        <w:rPr>
          <w:sz w:val="28"/>
          <w:szCs w:val="28"/>
        </w:rPr>
      </w:pPr>
      <w:r w:rsidRPr="007D0205">
        <w:rPr>
          <w:sz w:val="28"/>
          <w:szCs w:val="28"/>
        </w:rPr>
        <w:t xml:space="preserve">организаций, учрежденных юридическими лицами, указанными в </w:t>
      </w:r>
      <w:hyperlink w:anchor="Par2" w:history="1">
        <w:r w:rsidRPr="007D0205">
          <w:rPr>
            <w:sz w:val="28"/>
            <w:szCs w:val="28"/>
          </w:rPr>
          <w:t>абзацах третьем</w:t>
        </w:r>
      </w:hyperlink>
      <w:r w:rsidRPr="007D0205">
        <w:rPr>
          <w:sz w:val="28"/>
          <w:szCs w:val="28"/>
        </w:rPr>
        <w:t xml:space="preserve"> и </w:t>
      </w:r>
      <w:hyperlink w:anchor="Par3" w:history="1">
        <w:r w:rsidRPr="007D0205">
          <w:rPr>
            <w:sz w:val="28"/>
            <w:szCs w:val="28"/>
          </w:rPr>
          <w:t>четвертом</w:t>
        </w:r>
      </w:hyperlink>
      <w:r w:rsidRPr="007D0205">
        <w:rPr>
          <w:sz w:val="28"/>
          <w:szCs w:val="28"/>
        </w:rPr>
        <w:t xml:space="preserve"> настоящего </w:t>
      </w:r>
      <w:r w:rsidR="00F44EDE">
        <w:rPr>
          <w:sz w:val="28"/>
          <w:szCs w:val="28"/>
        </w:rPr>
        <w:t>под</w:t>
      </w:r>
      <w:r w:rsidRPr="007D0205">
        <w:rPr>
          <w:sz w:val="28"/>
          <w:szCs w:val="28"/>
        </w:rPr>
        <w:t>пункта;</w:t>
      </w:r>
    </w:p>
    <w:p w:rsidR="006F3E7A" w:rsidRPr="007D0205" w:rsidRDefault="006F3E7A" w:rsidP="00D30453">
      <w:pPr>
        <w:widowControl w:val="0"/>
        <w:autoSpaceDE w:val="0"/>
        <w:autoSpaceDN w:val="0"/>
        <w:adjustRightInd w:val="0"/>
        <w:spacing w:line="360" w:lineRule="auto"/>
        <w:ind w:firstLine="709"/>
        <w:jc w:val="both"/>
        <w:rPr>
          <w:sz w:val="28"/>
          <w:szCs w:val="28"/>
        </w:rPr>
      </w:pPr>
      <w:r w:rsidRPr="007D0205">
        <w:rPr>
          <w:sz w:val="28"/>
          <w:szCs w:val="28"/>
        </w:rPr>
        <w:t xml:space="preserve">организаций, в уставном (складочном) капитале которых доля (вклад) юридических лиц, указанных в </w:t>
      </w:r>
      <w:hyperlink w:anchor="Par2" w:history="1">
        <w:r w:rsidRPr="007D0205">
          <w:rPr>
            <w:sz w:val="28"/>
            <w:szCs w:val="28"/>
          </w:rPr>
          <w:t>абзацах третьем</w:t>
        </w:r>
      </w:hyperlink>
      <w:r w:rsidRPr="007D0205">
        <w:rPr>
          <w:sz w:val="28"/>
          <w:szCs w:val="28"/>
        </w:rPr>
        <w:t xml:space="preserve"> и </w:t>
      </w:r>
      <w:hyperlink w:anchor="Par3" w:history="1">
        <w:r w:rsidRPr="007D0205">
          <w:rPr>
            <w:sz w:val="28"/>
            <w:szCs w:val="28"/>
          </w:rPr>
          <w:t>четвертом</w:t>
        </w:r>
      </w:hyperlink>
      <w:r w:rsidRPr="007D0205">
        <w:rPr>
          <w:sz w:val="28"/>
          <w:szCs w:val="28"/>
        </w:rPr>
        <w:t xml:space="preserve"> настоящего </w:t>
      </w:r>
      <w:r w:rsidR="00F44EDE">
        <w:rPr>
          <w:sz w:val="28"/>
          <w:szCs w:val="28"/>
        </w:rPr>
        <w:t>под</w:t>
      </w:r>
      <w:r w:rsidRPr="007D0205">
        <w:rPr>
          <w:sz w:val="28"/>
          <w:szCs w:val="28"/>
        </w:rPr>
        <w:t>пункта, превышала (превышал) 30 процентов на день перечисления этих денежных средств либо передачи иного имущества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w:t>
      </w:r>
    </w:p>
    <w:p w:rsidR="00AF7A66" w:rsidRPr="0080197A" w:rsidRDefault="00AF7A66" w:rsidP="0080197A">
      <w:pPr>
        <w:pStyle w:val="ConsPlusNormal"/>
        <w:widowControl/>
        <w:spacing w:line="360" w:lineRule="auto"/>
        <w:ind w:firstLine="709"/>
        <w:rPr>
          <w:rFonts w:ascii="Times New Roman" w:hAnsi="Times New Roman" w:cs="Times New Roman"/>
          <w:sz w:val="28"/>
          <w:szCs w:val="28"/>
        </w:rPr>
      </w:pPr>
    </w:p>
    <w:p w:rsidR="00AF7A66" w:rsidRPr="0080197A" w:rsidRDefault="00AF7A66" w:rsidP="00EC2A36">
      <w:pPr>
        <w:pStyle w:val="ConsPlusNormal"/>
        <w:widowControl/>
        <w:numPr>
          <w:ilvl w:val="0"/>
          <w:numId w:val="6"/>
        </w:numPr>
        <w:spacing w:line="360" w:lineRule="auto"/>
        <w:ind w:left="0" w:firstLine="0"/>
        <w:jc w:val="center"/>
        <w:outlineLvl w:val="1"/>
        <w:rPr>
          <w:rFonts w:ascii="Times New Roman" w:hAnsi="Times New Roman" w:cs="Times New Roman"/>
          <w:b/>
          <w:bCs/>
          <w:sz w:val="28"/>
          <w:szCs w:val="28"/>
        </w:rPr>
      </w:pPr>
      <w:r w:rsidRPr="0080197A">
        <w:rPr>
          <w:rFonts w:ascii="Times New Roman" w:hAnsi="Times New Roman" w:cs="Times New Roman"/>
          <w:b/>
          <w:bCs/>
          <w:sz w:val="28"/>
          <w:szCs w:val="28"/>
        </w:rPr>
        <w:t>Перечисление денежных средств в избирательные фонды</w:t>
      </w:r>
    </w:p>
    <w:p w:rsidR="00AF7A66" w:rsidRPr="0080197A" w:rsidRDefault="008B087C" w:rsidP="0080197A">
      <w:pPr>
        <w:pStyle w:val="ConsPlusNormal"/>
        <w:widowControl/>
        <w:spacing w:line="360" w:lineRule="auto"/>
        <w:ind w:firstLine="709"/>
        <w:jc w:val="both"/>
        <w:rPr>
          <w:rFonts w:ascii="Times New Roman" w:hAnsi="Times New Roman" w:cs="Times New Roman"/>
          <w:sz w:val="28"/>
          <w:szCs w:val="28"/>
        </w:rPr>
      </w:pPr>
      <w:r w:rsidRPr="0080197A">
        <w:rPr>
          <w:rFonts w:ascii="Times New Roman" w:hAnsi="Times New Roman" w:cs="Times New Roman"/>
          <w:sz w:val="28"/>
          <w:szCs w:val="28"/>
        </w:rPr>
        <w:t>6</w:t>
      </w:r>
      <w:r w:rsidR="00AF7A66" w:rsidRPr="0080197A">
        <w:rPr>
          <w:rFonts w:ascii="Times New Roman" w:hAnsi="Times New Roman" w:cs="Times New Roman"/>
          <w:sz w:val="28"/>
          <w:szCs w:val="28"/>
        </w:rPr>
        <w:t>.1.</w:t>
      </w:r>
      <w:r w:rsidR="000C3281" w:rsidRPr="0080197A">
        <w:rPr>
          <w:rFonts w:ascii="Times New Roman" w:hAnsi="Times New Roman" w:cs="Times New Roman"/>
          <w:sz w:val="28"/>
          <w:szCs w:val="28"/>
        </w:rPr>
        <w:t xml:space="preserve"> </w:t>
      </w:r>
      <w:r w:rsidR="00AF7A66" w:rsidRPr="0080197A">
        <w:rPr>
          <w:rFonts w:ascii="Times New Roman" w:hAnsi="Times New Roman" w:cs="Times New Roman"/>
          <w:sz w:val="28"/>
          <w:szCs w:val="28"/>
        </w:rPr>
        <w:t xml:space="preserve">Добровольное пожертвование гражданина Российской Федерации в избирательный фонд вносится лично гражданином </w:t>
      </w:r>
      <w:r w:rsidR="001C429B" w:rsidRPr="0080197A">
        <w:rPr>
          <w:rFonts w:ascii="Times New Roman" w:hAnsi="Times New Roman" w:cs="Times New Roman"/>
          <w:sz w:val="28"/>
          <w:szCs w:val="28"/>
        </w:rPr>
        <w:t xml:space="preserve">на специальный избирательный счет через отделение связи, кредитную организацию </w:t>
      </w:r>
      <w:r w:rsidR="00AF7A66" w:rsidRPr="0080197A">
        <w:rPr>
          <w:rFonts w:ascii="Times New Roman" w:hAnsi="Times New Roman" w:cs="Times New Roman"/>
          <w:sz w:val="28"/>
          <w:szCs w:val="28"/>
        </w:rPr>
        <w:t xml:space="preserve">из собственных средств по предъявлении паспорта или документа, заменяющего паспорт гражданина. При внесении пожертвования гражданин указывает в платежном документе </w:t>
      </w:r>
      <w:r w:rsidR="001C429B" w:rsidRPr="0080197A">
        <w:rPr>
          <w:rFonts w:ascii="Times New Roman" w:hAnsi="Times New Roman" w:cs="Times New Roman"/>
          <w:sz w:val="28"/>
          <w:szCs w:val="28"/>
        </w:rPr>
        <w:t xml:space="preserve">слово «пожертвование» и </w:t>
      </w:r>
      <w:r w:rsidR="00AF7A66" w:rsidRPr="0080197A">
        <w:rPr>
          <w:rFonts w:ascii="Times New Roman" w:hAnsi="Times New Roman" w:cs="Times New Roman"/>
          <w:sz w:val="28"/>
          <w:szCs w:val="28"/>
        </w:rPr>
        <w:t xml:space="preserve">следующие сведения о себе: фамилию, имя, отчество, дату рождения, адрес места жительства, серию и номер паспорта или заменяющего его документа, </w:t>
      </w:r>
      <w:r w:rsidR="005B5170" w:rsidRPr="0080197A">
        <w:rPr>
          <w:rFonts w:ascii="Times New Roman" w:hAnsi="Times New Roman" w:cs="Times New Roman"/>
          <w:sz w:val="28"/>
          <w:szCs w:val="28"/>
        </w:rPr>
        <w:t>сведения</w:t>
      </w:r>
      <w:r w:rsidR="00AF7A66" w:rsidRPr="0080197A">
        <w:rPr>
          <w:rFonts w:ascii="Times New Roman" w:hAnsi="Times New Roman" w:cs="Times New Roman"/>
          <w:sz w:val="28"/>
          <w:szCs w:val="28"/>
        </w:rPr>
        <w:t xml:space="preserve"> о гражданстве.</w:t>
      </w:r>
    </w:p>
    <w:p w:rsidR="00E27227" w:rsidRDefault="008724B1" w:rsidP="0080197A">
      <w:pPr>
        <w:widowControl w:val="0"/>
        <w:autoSpaceDE w:val="0"/>
        <w:autoSpaceDN w:val="0"/>
        <w:adjustRightInd w:val="0"/>
        <w:spacing w:line="360" w:lineRule="auto"/>
        <w:ind w:firstLine="709"/>
        <w:jc w:val="both"/>
        <w:rPr>
          <w:sz w:val="28"/>
          <w:szCs w:val="28"/>
        </w:rPr>
      </w:pPr>
      <w:r w:rsidRPr="0080197A">
        <w:rPr>
          <w:sz w:val="28"/>
          <w:szCs w:val="28"/>
        </w:rPr>
        <w:t xml:space="preserve">6.2. </w:t>
      </w:r>
      <w:r w:rsidR="005B5170" w:rsidRPr="0080197A">
        <w:rPr>
          <w:sz w:val="28"/>
          <w:szCs w:val="28"/>
        </w:rPr>
        <w:t xml:space="preserve">Платежные поручения на перечисление денежных средств, </w:t>
      </w:r>
      <w:r w:rsidR="005B5170" w:rsidRPr="0080197A">
        <w:rPr>
          <w:sz w:val="28"/>
          <w:szCs w:val="28"/>
        </w:rPr>
        <w:lastRenderedPageBreak/>
        <w:t xml:space="preserve">внесенных гражданами на специальный избирательный счет, заполняются кредитными организациями в соответствии с требованиями нормативных актов Центрального банка Российской Федерации, регулирующих порядок осуществления безналичных расчетов. </w:t>
      </w:r>
    </w:p>
    <w:p w:rsidR="008F3C65" w:rsidRPr="0080197A" w:rsidRDefault="008F3C65" w:rsidP="0080197A">
      <w:pPr>
        <w:widowControl w:val="0"/>
        <w:autoSpaceDE w:val="0"/>
        <w:autoSpaceDN w:val="0"/>
        <w:adjustRightInd w:val="0"/>
        <w:spacing w:line="360" w:lineRule="auto"/>
        <w:ind w:firstLine="709"/>
        <w:jc w:val="both"/>
        <w:rPr>
          <w:sz w:val="28"/>
          <w:szCs w:val="28"/>
        </w:rPr>
      </w:pPr>
      <w:r w:rsidRPr="0080197A">
        <w:rPr>
          <w:sz w:val="28"/>
          <w:szCs w:val="28"/>
        </w:rPr>
        <w:t>6.</w:t>
      </w:r>
      <w:r w:rsidR="008724B1" w:rsidRPr="0080197A">
        <w:rPr>
          <w:sz w:val="28"/>
          <w:szCs w:val="28"/>
        </w:rPr>
        <w:t>3</w:t>
      </w:r>
      <w:r w:rsidRPr="0080197A">
        <w:rPr>
          <w:sz w:val="28"/>
          <w:szCs w:val="28"/>
        </w:rPr>
        <w:t xml:space="preserve">. </w:t>
      </w:r>
      <w:r w:rsidR="00AF7A66" w:rsidRPr="0080197A">
        <w:rPr>
          <w:sz w:val="28"/>
          <w:szCs w:val="28"/>
        </w:rPr>
        <w:t xml:space="preserve">Добровольное пожертвование юридического лица в избирательный фонд осуществляется в безналичном порядке путем перечисления средств на специальный избирательный счет. </w:t>
      </w:r>
    </w:p>
    <w:p w:rsidR="008F3C65" w:rsidRPr="0080197A" w:rsidRDefault="008724B1" w:rsidP="0080197A">
      <w:pPr>
        <w:widowControl w:val="0"/>
        <w:autoSpaceDE w:val="0"/>
        <w:autoSpaceDN w:val="0"/>
        <w:adjustRightInd w:val="0"/>
        <w:spacing w:line="360" w:lineRule="auto"/>
        <w:ind w:firstLine="709"/>
        <w:jc w:val="both"/>
        <w:rPr>
          <w:sz w:val="28"/>
          <w:szCs w:val="28"/>
        </w:rPr>
      </w:pPr>
      <w:r w:rsidRPr="0080197A">
        <w:rPr>
          <w:sz w:val="28"/>
          <w:szCs w:val="28"/>
        </w:rPr>
        <w:t xml:space="preserve">6.4. </w:t>
      </w:r>
      <w:r w:rsidR="008F3C65" w:rsidRPr="0080197A">
        <w:rPr>
          <w:sz w:val="28"/>
          <w:szCs w:val="28"/>
        </w:rPr>
        <w:t>Платежные поручения на перечисление добровольных пожертвований на специальный избирательный счет заполняются юридическими лицами в соответствии с требованиями нормативных актов Центрального банка Российской Федерации, регулирующих порядок осуществления безналичных расчетов</w:t>
      </w:r>
      <w:r w:rsidR="007F114F">
        <w:rPr>
          <w:sz w:val="28"/>
          <w:szCs w:val="28"/>
        </w:rPr>
        <w:t>.</w:t>
      </w:r>
      <w:r w:rsidR="008F3C65" w:rsidRPr="0080197A">
        <w:rPr>
          <w:sz w:val="28"/>
          <w:szCs w:val="28"/>
        </w:rPr>
        <w:t xml:space="preserve"> </w:t>
      </w:r>
      <w:r w:rsidR="007F114F">
        <w:rPr>
          <w:sz w:val="28"/>
          <w:szCs w:val="28"/>
        </w:rPr>
        <w:t xml:space="preserve">При внесении пожертвования юридическим лицом в платежном </w:t>
      </w:r>
      <w:r w:rsidR="0041397A">
        <w:rPr>
          <w:sz w:val="28"/>
          <w:szCs w:val="28"/>
        </w:rPr>
        <w:t>поручении</w:t>
      </w:r>
      <w:r w:rsidR="007F114F">
        <w:rPr>
          <w:sz w:val="28"/>
          <w:szCs w:val="28"/>
        </w:rPr>
        <w:t xml:space="preserve"> указываются следующие сведения о нем: идентификационный номер налогоплательщика, наименование, банковские реквизиты,</w:t>
      </w:r>
      <w:r w:rsidR="008F3C65" w:rsidRPr="0080197A">
        <w:rPr>
          <w:sz w:val="28"/>
          <w:szCs w:val="28"/>
        </w:rPr>
        <w:t xml:space="preserve"> в поле </w:t>
      </w:r>
      <w:r w:rsidR="008F359B">
        <w:rPr>
          <w:sz w:val="28"/>
          <w:szCs w:val="28"/>
        </w:rPr>
        <w:t>«Назначение платежа»</w:t>
      </w:r>
      <w:r w:rsidR="008F3C65" w:rsidRPr="0080197A">
        <w:rPr>
          <w:sz w:val="28"/>
          <w:szCs w:val="28"/>
        </w:rPr>
        <w:t xml:space="preserve"> указываются слово </w:t>
      </w:r>
      <w:r w:rsidR="008F359B">
        <w:rPr>
          <w:sz w:val="28"/>
          <w:szCs w:val="28"/>
        </w:rPr>
        <w:t>«</w:t>
      </w:r>
      <w:r w:rsidR="008F3C65" w:rsidRPr="0080197A">
        <w:rPr>
          <w:sz w:val="28"/>
          <w:szCs w:val="28"/>
        </w:rPr>
        <w:t>пожертвование</w:t>
      </w:r>
      <w:r w:rsidR="008F359B">
        <w:rPr>
          <w:sz w:val="28"/>
          <w:szCs w:val="28"/>
        </w:rPr>
        <w:t>»</w:t>
      </w:r>
      <w:r w:rsidR="008F3C65" w:rsidRPr="0080197A">
        <w:rPr>
          <w:sz w:val="28"/>
          <w:szCs w:val="28"/>
        </w:rPr>
        <w:t xml:space="preserve">, дата регистрации юридического лица, отметка об отсутствии ограничений, предусмотренных </w:t>
      </w:r>
      <w:hyperlink r:id="rId16" w:history="1">
        <w:r w:rsidR="008F3C65" w:rsidRPr="0080197A">
          <w:rPr>
            <w:color w:val="000000" w:themeColor="text1"/>
            <w:sz w:val="28"/>
            <w:szCs w:val="28"/>
          </w:rPr>
          <w:t>частью 14 статьи 6</w:t>
        </w:r>
      </w:hyperlink>
      <w:r w:rsidR="008F3C65" w:rsidRPr="0080197A">
        <w:rPr>
          <w:color w:val="000000" w:themeColor="text1"/>
          <w:sz w:val="28"/>
          <w:szCs w:val="28"/>
        </w:rPr>
        <w:t>7 Избирательного кодекса Республики Татарстан.</w:t>
      </w:r>
      <w:r w:rsidR="008F3C65" w:rsidRPr="0080197A">
        <w:rPr>
          <w:sz w:val="28"/>
          <w:szCs w:val="28"/>
        </w:rPr>
        <w:t xml:space="preserve"> В качестве отметки об отсутствии ограничений используется следующая запись: </w:t>
      </w:r>
      <w:r w:rsidR="008F359B">
        <w:rPr>
          <w:sz w:val="28"/>
          <w:szCs w:val="28"/>
        </w:rPr>
        <w:t>«</w:t>
      </w:r>
      <w:r w:rsidR="008F3C65" w:rsidRPr="0080197A">
        <w:rPr>
          <w:sz w:val="28"/>
          <w:szCs w:val="28"/>
        </w:rPr>
        <w:t xml:space="preserve">Ограничения, предусмотренные </w:t>
      </w:r>
      <w:hyperlink r:id="rId17" w:history="1">
        <w:r w:rsidR="008F3C65" w:rsidRPr="0080197A">
          <w:rPr>
            <w:color w:val="000000" w:themeColor="text1"/>
            <w:sz w:val="28"/>
            <w:szCs w:val="28"/>
          </w:rPr>
          <w:t>частью 14 статьи 6</w:t>
        </w:r>
      </w:hyperlink>
      <w:r w:rsidR="008F3C65" w:rsidRPr="0080197A">
        <w:rPr>
          <w:color w:val="000000" w:themeColor="text1"/>
          <w:sz w:val="28"/>
          <w:szCs w:val="28"/>
        </w:rPr>
        <w:t>7 Избирательного кодекса Республики Татарстан</w:t>
      </w:r>
      <w:r w:rsidR="008F3C65" w:rsidRPr="0080197A">
        <w:rPr>
          <w:sz w:val="28"/>
          <w:szCs w:val="28"/>
        </w:rPr>
        <w:t>, отсутствуют</w:t>
      </w:r>
      <w:r w:rsidR="008F359B">
        <w:rPr>
          <w:sz w:val="28"/>
          <w:szCs w:val="28"/>
        </w:rPr>
        <w:t>»</w:t>
      </w:r>
      <w:r w:rsidR="008F3C65" w:rsidRPr="0080197A">
        <w:rPr>
          <w:sz w:val="28"/>
          <w:szCs w:val="28"/>
        </w:rPr>
        <w:t xml:space="preserve">, допускается сокращение </w:t>
      </w:r>
      <w:r w:rsidR="008F359B">
        <w:rPr>
          <w:sz w:val="28"/>
          <w:szCs w:val="28"/>
        </w:rPr>
        <w:t>«</w:t>
      </w:r>
      <w:r w:rsidR="008F3C65" w:rsidRPr="0080197A">
        <w:rPr>
          <w:sz w:val="28"/>
          <w:szCs w:val="28"/>
        </w:rPr>
        <w:t>Отс. огр.</w:t>
      </w:r>
      <w:r w:rsidR="008F359B">
        <w:rPr>
          <w:sz w:val="28"/>
          <w:szCs w:val="28"/>
        </w:rPr>
        <w:t>»</w:t>
      </w:r>
      <w:r w:rsidR="008F3C65" w:rsidRPr="0080197A">
        <w:rPr>
          <w:sz w:val="28"/>
          <w:szCs w:val="28"/>
        </w:rPr>
        <w:t>.</w:t>
      </w:r>
    </w:p>
    <w:p w:rsidR="001B40F7" w:rsidRDefault="00067CFE" w:rsidP="0080197A">
      <w:pPr>
        <w:pStyle w:val="ConsPlusNormal"/>
        <w:widowControl/>
        <w:spacing w:line="360" w:lineRule="auto"/>
        <w:ind w:firstLine="709"/>
        <w:jc w:val="both"/>
        <w:rPr>
          <w:rFonts w:ascii="Times New Roman" w:hAnsi="Times New Roman" w:cs="Times New Roman"/>
          <w:sz w:val="28"/>
          <w:szCs w:val="28"/>
        </w:rPr>
      </w:pPr>
      <w:r w:rsidRPr="0080197A">
        <w:rPr>
          <w:rFonts w:ascii="Times New Roman" w:hAnsi="Times New Roman" w:cs="Times New Roman"/>
          <w:sz w:val="28"/>
          <w:szCs w:val="28"/>
        </w:rPr>
        <w:t>6.</w:t>
      </w:r>
      <w:r w:rsidR="00162A91" w:rsidRPr="0080197A">
        <w:rPr>
          <w:rFonts w:ascii="Times New Roman" w:hAnsi="Times New Roman" w:cs="Times New Roman"/>
          <w:sz w:val="28"/>
          <w:szCs w:val="28"/>
        </w:rPr>
        <w:t>5</w:t>
      </w:r>
      <w:r w:rsidRPr="0080197A">
        <w:rPr>
          <w:rFonts w:ascii="Times New Roman" w:hAnsi="Times New Roman" w:cs="Times New Roman"/>
          <w:sz w:val="28"/>
          <w:szCs w:val="28"/>
        </w:rPr>
        <w:t xml:space="preserve">. </w:t>
      </w:r>
      <w:r w:rsidR="00DC3F20" w:rsidRPr="0080197A">
        <w:rPr>
          <w:rFonts w:ascii="Times New Roman" w:hAnsi="Times New Roman" w:cs="Times New Roman"/>
          <w:sz w:val="28"/>
          <w:szCs w:val="28"/>
        </w:rPr>
        <w:t>При внесении собственных средств кандидат указывает в платежном документе фамилию, имя, отчество, дату рождения, адрес места жительства, серию и номер паспорта или документа, заменяющего паспорт гражданина и делается запись «С</w:t>
      </w:r>
      <w:r w:rsidR="00D015A6">
        <w:rPr>
          <w:rFonts w:ascii="Times New Roman" w:hAnsi="Times New Roman" w:cs="Times New Roman"/>
          <w:sz w:val="28"/>
          <w:szCs w:val="28"/>
        </w:rPr>
        <w:t>обственные средства кандидата».</w:t>
      </w:r>
      <w:r w:rsidR="00DC3F20" w:rsidRPr="0080197A">
        <w:rPr>
          <w:rFonts w:ascii="Times New Roman" w:hAnsi="Times New Roman" w:cs="Times New Roman"/>
          <w:sz w:val="28"/>
          <w:szCs w:val="28"/>
        </w:rPr>
        <w:t xml:space="preserve"> </w:t>
      </w:r>
    </w:p>
    <w:p w:rsidR="0046370E" w:rsidRPr="0080197A" w:rsidRDefault="00162A91" w:rsidP="0080197A">
      <w:pPr>
        <w:pStyle w:val="ConsPlusNormal"/>
        <w:widowControl/>
        <w:spacing w:line="360" w:lineRule="auto"/>
        <w:ind w:firstLine="709"/>
        <w:jc w:val="both"/>
        <w:rPr>
          <w:rFonts w:ascii="Times New Roman" w:hAnsi="Times New Roman" w:cs="Times New Roman"/>
          <w:sz w:val="28"/>
          <w:szCs w:val="28"/>
        </w:rPr>
      </w:pPr>
      <w:r w:rsidRPr="0080197A">
        <w:rPr>
          <w:rFonts w:ascii="Times New Roman" w:hAnsi="Times New Roman" w:cs="Times New Roman"/>
          <w:sz w:val="28"/>
          <w:szCs w:val="28"/>
        </w:rPr>
        <w:t xml:space="preserve">6.6. </w:t>
      </w:r>
      <w:r w:rsidR="0046370E" w:rsidRPr="0080197A">
        <w:rPr>
          <w:rFonts w:ascii="Times New Roman" w:hAnsi="Times New Roman" w:cs="Times New Roman"/>
          <w:sz w:val="28"/>
          <w:szCs w:val="28"/>
        </w:rPr>
        <w:t>При внесении собственных средств избирательным объединением, выдвинувшим кандидата, в платежном документе указывается наименование избирательного объединения и делается запись «Средства избирательного объединения, выдвинувшего кандидата».</w:t>
      </w:r>
    </w:p>
    <w:p w:rsidR="0046370E" w:rsidRPr="0080197A" w:rsidRDefault="00162A91" w:rsidP="0080197A">
      <w:pPr>
        <w:pStyle w:val="ConsPlusNormal"/>
        <w:widowControl/>
        <w:spacing w:line="360" w:lineRule="auto"/>
        <w:ind w:firstLine="709"/>
        <w:jc w:val="both"/>
        <w:rPr>
          <w:rFonts w:ascii="Times New Roman" w:hAnsi="Times New Roman" w:cs="Times New Roman"/>
          <w:sz w:val="28"/>
          <w:szCs w:val="28"/>
        </w:rPr>
      </w:pPr>
      <w:r w:rsidRPr="0080197A">
        <w:rPr>
          <w:rFonts w:ascii="Times New Roman" w:hAnsi="Times New Roman" w:cs="Times New Roman"/>
          <w:sz w:val="28"/>
          <w:szCs w:val="28"/>
        </w:rPr>
        <w:lastRenderedPageBreak/>
        <w:t xml:space="preserve">6.7. </w:t>
      </w:r>
      <w:r w:rsidR="0046370E" w:rsidRPr="0080197A">
        <w:rPr>
          <w:rFonts w:ascii="Times New Roman" w:hAnsi="Times New Roman" w:cs="Times New Roman"/>
          <w:sz w:val="28"/>
          <w:szCs w:val="28"/>
        </w:rPr>
        <w:t>При внесении собственных средств избирательным объединением, выдвинувшим список кандидатов, в платежном документе указывается наименование избирательного объединения и делается запись «Собственные средства избирательного объединения».</w:t>
      </w:r>
    </w:p>
    <w:p w:rsidR="00B93E20" w:rsidRPr="0080197A" w:rsidRDefault="00B93E20" w:rsidP="0080197A">
      <w:pPr>
        <w:pStyle w:val="ConsPlusNormal"/>
        <w:widowControl/>
        <w:spacing w:line="360" w:lineRule="auto"/>
        <w:ind w:firstLine="709"/>
        <w:jc w:val="both"/>
        <w:rPr>
          <w:rFonts w:ascii="Times New Roman" w:hAnsi="Times New Roman" w:cs="Times New Roman"/>
          <w:sz w:val="28"/>
          <w:szCs w:val="28"/>
        </w:rPr>
      </w:pPr>
      <w:r w:rsidRPr="0080197A">
        <w:rPr>
          <w:rFonts w:ascii="Times New Roman" w:hAnsi="Times New Roman" w:cs="Times New Roman"/>
          <w:sz w:val="28"/>
          <w:szCs w:val="28"/>
        </w:rPr>
        <w:t>6.</w:t>
      </w:r>
      <w:r w:rsidR="00162A91" w:rsidRPr="0080197A">
        <w:rPr>
          <w:rFonts w:ascii="Times New Roman" w:hAnsi="Times New Roman" w:cs="Times New Roman"/>
          <w:sz w:val="28"/>
          <w:szCs w:val="28"/>
        </w:rPr>
        <w:t>8</w:t>
      </w:r>
      <w:r w:rsidRPr="0080197A">
        <w:rPr>
          <w:rFonts w:ascii="Times New Roman" w:hAnsi="Times New Roman" w:cs="Times New Roman"/>
          <w:sz w:val="28"/>
          <w:szCs w:val="28"/>
        </w:rPr>
        <w:t>. Предприниматель без образования юридического лица при внесении пожертвования в платежных документах указывает реквизиты, обязательные для граждан-жертвователей.</w:t>
      </w:r>
    </w:p>
    <w:p w:rsidR="00067CFE" w:rsidRPr="0080197A" w:rsidRDefault="004123DC" w:rsidP="0080197A">
      <w:pPr>
        <w:pStyle w:val="ConsPlusNormal"/>
        <w:widowControl/>
        <w:spacing w:line="360" w:lineRule="auto"/>
        <w:ind w:firstLine="709"/>
        <w:jc w:val="both"/>
        <w:rPr>
          <w:rFonts w:ascii="Times New Roman" w:hAnsi="Times New Roman" w:cs="Times New Roman"/>
          <w:color w:val="000000" w:themeColor="text1"/>
          <w:sz w:val="28"/>
          <w:szCs w:val="28"/>
        </w:rPr>
      </w:pPr>
      <w:r w:rsidRPr="0080197A">
        <w:rPr>
          <w:rFonts w:ascii="Times New Roman" w:hAnsi="Times New Roman" w:cs="Times New Roman"/>
          <w:color w:val="000000" w:themeColor="text1"/>
          <w:sz w:val="28"/>
          <w:szCs w:val="28"/>
        </w:rPr>
        <w:t>6</w:t>
      </w:r>
      <w:r w:rsidR="00AF7A66" w:rsidRPr="0080197A">
        <w:rPr>
          <w:rFonts w:ascii="Times New Roman" w:hAnsi="Times New Roman" w:cs="Times New Roman"/>
          <w:color w:val="000000" w:themeColor="text1"/>
          <w:sz w:val="28"/>
          <w:szCs w:val="28"/>
        </w:rPr>
        <w:t>.</w:t>
      </w:r>
      <w:r w:rsidR="00162A91" w:rsidRPr="0080197A">
        <w:rPr>
          <w:rFonts w:ascii="Times New Roman" w:hAnsi="Times New Roman" w:cs="Times New Roman"/>
          <w:color w:val="000000" w:themeColor="text1"/>
          <w:sz w:val="28"/>
          <w:szCs w:val="28"/>
        </w:rPr>
        <w:t>9</w:t>
      </w:r>
      <w:r w:rsidR="00AF7A66" w:rsidRPr="0080197A">
        <w:rPr>
          <w:rFonts w:ascii="Times New Roman" w:hAnsi="Times New Roman" w:cs="Times New Roman"/>
          <w:color w:val="000000" w:themeColor="text1"/>
          <w:sz w:val="28"/>
          <w:szCs w:val="28"/>
        </w:rPr>
        <w:t xml:space="preserve">. Добровольные пожертвования граждан и юридических лиц перечисляются (зачисляются) на специальный избирательный счет отделениями связи и кредитными организациями не позднее следующего операционного дня после получения соответствующего платежного документа. </w:t>
      </w:r>
    </w:p>
    <w:p w:rsidR="00AF7A66" w:rsidRPr="0080197A" w:rsidRDefault="004123DC" w:rsidP="0080197A">
      <w:pPr>
        <w:pStyle w:val="ConsPlusNormal"/>
        <w:widowControl/>
        <w:spacing w:line="360" w:lineRule="auto"/>
        <w:ind w:firstLine="709"/>
        <w:jc w:val="both"/>
        <w:rPr>
          <w:rFonts w:ascii="Times New Roman" w:hAnsi="Times New Roman" w:cs="Times New Roman"/>
          <w:sz w:val="28"/>
          <w:szCs w:val="28"/>
        </w:rPr>
      </w:pPr>
      <w:r w:rsidRPr="0080197A">
        <w:rPr>
          <w:rFonts w:ascii="Times New Roman" w:hAnsi="Times New Roman" w:cs="Times New Roman"/>
          <w:sz w:val="28"/>
          <w:szCs w:val="28"/>
        </w:rPr>
        <w:t>6</w:t>
      </w:r>
      <w:r w:rsidR="00067CFE" w:rsidRPr="0080197A">
        <w:rPr>
          <w:rFonts w:ascii="Times New Roman" w:hAnsi="Times New Roman" w:cs="Times New Roman"/>
          <w:sz w:val="28"/>
          <w:szCs w:val="28"/>
        </w:rPr>
        <w:t>.</w:t>
      </w:r>
      <w:r w:rsidR="003C2FDF" w:rsidRPr="0080197A">
        <w:rPr>
          <w:rFonts w:ascii="Times New Roman" w:hAnsi="Times New Roman" w:cs="Times New Roman"/>
          <w:sz w:val="28"/>
          <w:szCs w:val="28"/>
        </w:rPr>
        <w:t>10</w:t>
      </w:r>
      <w:r w:rsidR="00AF7A66" w:rsidRPr="0080197A">
        <w:rPr>
          <w:rFonts w:ascii="Times New Roman" w:hAnsi="Times New Roman" w:cs="Times New Roman"/>
          <w:sz w:val="28"/>
          <w:szCs w:val="28"/>
        </w:rPr>
        <w:t>. Кандидат, избирательное объединение до дня голосования вправе возвратить жертвователю любое пожертвование, за исключением внесенного анонимным жертвователем.</w:t>
      </w:r>
    </w:p>
    <w:p w:rsidR="00436B9D" w:rsidRPr="0080197A" w:rsidRDefault="004123DC" w:rsidP="0080197A">
      <w:pPr>
        <w:widowControl w:val="0"/>
        <w:autoSpaceDE w:val="0"/>
        <w:autoSpaceDN w:val="0"/>
        <w:adjustRightInd w:val="0"/>
        <w:spacing w:line="360" w:lineRule="auto"/>
        <w:ind w:firstLine="709"/>
        <w:jc w:val="both"/>
        <w:rPr>
          <w:sz w:val="28"/>
          <w:szCs w:val="28"/>
        </w:rPr>
      </w:pPr>
      <w:r w:rsidRPr="0080197A">
        <w:rPr>
          <w:sz w:val="28"/>
          <w:szCs w:val="28"/>
        </w:rPr>
        <w:t>6</w:t>
      </w:r>
      <w:r w:rsidR="00EF0E02" w:rsidRPr="0080197A">
        <w:rPr>
          <w:sz w:val="28"/>
          <w:szCs w:val="28"/>
        </w:rPr>
        <w:t>.</w:t>
      </w:r>
      <w:r w:rsidR="003C2FDF" w:rsidRPr="0080197A">
        <w:rPr>
          <w:sz w:val="28"/>
          <w:szCs w:val="28"/>
        </w:rPr>
        <w:t>11</w:t>
      </w:r>
      <w:r w:rsidR="00436B9D" w:rsidRPr="0080197A">
        <w:rPr>
          <w:sz w:val="28"/>
          <w:szCs w:val="28"/>
        </w:rPr>
        <w:t xml:space="preserve">. Если пожертвование внесено гражданином или юридическим лицом, не имеющими права осуществлять такое пожертвование, </w:t>
      </w:r>
      <w:r w:rsidR="00D575DF" w:rsidRPr="0080197A">
        <w:rPr>
          <w:sz w:val="28"/>
          <w:szCs w:val="28"/>
        </w:rPr>
        <w:t>либо если пожертвование внесено</w:t>
      </w:r>
      <w:r w:rsidR="000C3281" w:rsidRPr="0080197A">
        <w:rPr>
          <w:sz w:val="28"/>
          <w:szCs w:val="28"/>
        </w:rPr>
        <w:t xml:space="preserve"> с нарушением требований пункт</w:t>
      </w:r>
      <w:r w:rsidR="00636A3D">
        <w:rPr>
          <w:sz w:val="28"/>
          <w:szCs w:val="28"/>
        </w:rPr>
        <w:t>ов</w:t>
      </w:r>
      <w:r w:rsidR="00D575DF" w:rsidRPr="0080197A">
        <w:rPr>
          <w:sz w:val="28"/>
          <w:szCs w:val="28"/>
        </w:rPr>
        <w:t xml:space="preserve"> 6.1</w:t>
      </w:r>
      <w:r w:rsidR="000B0871">
        <w:rPr>
          <w:sz w:val="28"/>
          <w:szCs w:val="28"/>
        </w:rPr>
        <w:t>, 6.3</w:t>
      </w:r>
      <w:r w:rsidR="00636A3D">
        <w:rPr>
          <w:sz w:val="28"/>
          <w:szCs w:val="28"/>
        </w:rPr>
        <w:t xml:space="preserve"> и 6.4</w:t>
      </w:r>
      <w:r w:rsidR="00D575DF" w:rsidRPr="0080197A">
        <w:rPr>
          <w:sz w:val="28"/>
          <w:szCs w:val="28"/>
        </w:rPr>
        <w:t xml:space="preserve"> </w:t>
      </w:r>
      <w:r w:rsidR="000B0871">
        <w:rPr>
          <w:sz w:val="28"/>
          <w:szCs w:val="28"/>
        </w:rPr>
        <w:t>настояще</w:t>
      </w:r>
      <w:r w:rsidR="00E13FDC">
        <w:rPr>
          <w:sz w:val="28"/>
          <w:szCs w:val="28"/>
        </w:rPr>
        <w:t>го</w:t>
      </w:r>
      <w:r w:rsidR="000B0871">
        <w:rPr>
          <w:sz w:val="28"/>
          <w:szCs w:val="28"/>
        </w:rPr>
        <w:t xml:space="preserve"> </w:t>
      </w:r>
      <w:r w:rsidR="00E13FDC">
        <w:rPr>
          <w:sz w:val="28"/>
          <w:szCs w:val="28"/>
        </w:rPr>
        <w:t>Порядка</w:t>
      </w:r>
      <w:r w:rsidR="00D575DF" w:rsidRPr="0080197A">
        <w:rPr>
          <w:sz w:val="28"/>
          <w:szCs w:val="28"/>
        </w:rPr>
        <w:t xml:space="preserve">, </w:t>
      </w:r>
      <w:r w:rsidR="00436B9D" w:rsidRPr="0080197A">
        <w:rPr>
          <w:sz w:val="28"/>
          <w:szCs w:val="28"/>
        </w:rPr>
        <w:t>либо пожертвование внесено в размере, превышающем максимальный размер такого пожертвования, кандидат, избирательное объединение обязаны не позднее чем через 10 дней со дня поступления пожертвования на соответствующий специальный избирательный счет возвратить его жертвователю в полном объеме или ту его часть, которая превышает установленный максимальный размер пожертвования (за вычетом расходов на пересылку), с указанием причины возврата.</w:t>
      </w:r>
    </w:p>
    <w:p w:rsidR="00AF7A66" w:rsidRPr="0080197A" w:rsidRDefault="004123DC" w:rsidP="0080197A">
      <w:pPr>
        <w:autoSpaceDE w:val="0"/>
        <w:autoSpaceDN w:val="0"/>
        <w:adjustRightInd w:val="0"/>
        <w:spacing w:line="360" w:lineRule="auto"/>
        <w:ind w:firstLine="709"/>
        <w:jc w:val="both"/>
        <w:rPr>
          <w:sz w:val="28"/>
          <w:szCs w:val="28"/>
        </w:rPr>
      </w:pPr>
      <w:r w:rsidRPr="0080197A">
        <w:rPr>
          <w:sz w:val="28"/>
          <w:szCs w:val="28"/>
        </w:rPr>
        <w:t>6</w:t>
      </w:r>
      <w:r w:rsidR="00AF7A66" w:rsidRPr="0080197A">
        <w:rPr>
          <w:sz w:val="28"/>
          <w:szCs w:val="28"/>
        </w:rPr>
        <w:t>.</w:t>
      </w:r>
      <w:r w:rsidR="003C2FDF" w:rsidRPr="0080197A">
        <w:rPr>
          <w:sz w:val="28"/>
          <w:szCs w:val="28"/>
        </w:rPr>
        <w:t>12</w:t>
      </w:r>
      <w:r w:rsidR="00AF7A66" w:rsidRPr="0080197A">
        <w:rPr>
          <w:sz w:val="28"/>
          <w:szCs w:val="28"/>
        </w:rPr>
        <w:t xml:space="preserve">.  Пожертвование, внесенное анонимным жертвователем, не позднее чем через 10 дней со дня поступления на специальный избирательный счет должно быть перечислено в доход </w:t>
      </w:r>
      <w:r w:rsidR="00E13FDC">
        <w:rPr>
          <w:sz w:val="28"/>
          <w:szCs w:val="28"/>
        </w:rPr>
        <w:t xml:space="preserve">соответствующего </w:t>
      </w:r>
      <w:r w:rsidR="00AF7A66" w:rsidRPr="0080197A">
        <w:rPr>
          <w:sz w:val="28"/>
          <w:szCs w:val="28"/>
        </w:rPr>
        <w:t>бюджета.</w:t>
      </w:r>
    </w:p>
    <w:p w:rsidR="00092184" w:rsidRPr="0080197A" w:rsidRDefault="00092184" w:rsidP="0080197A">
      <w:pPr>
        <w:widowControl w:val="0"/>
        <w:autoSpaceDE w:val="0"/>
        <w:autoSpaceDN w:val="0"/>
        <w:adjustRightInd w:val="0"/>
        <w:spacing w:line="360" w:lineRule="auto"/>
        <w:ind w:firstLine="709"/>
        <w:jc w:val="both"/>
        <w:rPr>
          <w:sz w:val="28"/>
          <w:szCs w:val="28"/>
        </w:rPr>
      </w:pPr>
      <w:r w:rsidRPr="0080197A">
        <w:rPr>
          <w:sz w:val="28"/>
          <w:szCs w:val="28"/>
        </w:rPr>
        <w:t>6.</w:t>
      </w:r>
      <w:r w:rsidR="003C2FDF" w:rsidRPr="0080197A">
        <w:rPr>
          <w:sz w:val="28"/>
          <w:szCs w:val="28"/>
        </w:rPr>
        <w:t>13</w:t>
      </w:r>
      <w:r w:rsidRPr="0080197A">
        <w:rPr>
          <w:sz w:val="28"/>
          <w:szCs w:val="28"/>
        </w:rPr>
        <w:t xml:space="preserve">. Кандидат, избирательное объединение не несут ответственность </w:t>
      </w:r>
      <w:r w:rsidRPr="0080197A">
        <w:rPr>
          <w:sz w:val="28"/>
          <w:szCs w:val="28"/>
        </w:rPr>
        <w:lastRenderedPageBreak/>
        <w:t>за принятие пожертвований, при внесении которых жертвователи указали сведения, предусмотренные пунктами 6.1</w:t>
      </w:r>
      <w:r w:rsidR="00B40376">
        <w:rPr>
          <w:sz w:val="28"/>
          <w:szCs w:val="28"/>
        </w:rPr>
        <w:t>, 6.3</w:t>
      </w:r>
      <w:r w:rsidRPr="0080197A">
        <w:rPr>
          <w:sz w:val="28"/>
          <w:szCs w:val="28"/>
        </w:rPr>
        <w:t xml:space="preserve"> и 6.</w:t>
      </w:r>
      <w:r w:rsidR="00636A3D">
        <w:rPr>
          <w:sz w:val="28"/>
          <w:szCs w:val="28"/>
        </w:rPr>
        <w:t>4</w:t>
      </w:r>
      <w:r w:rsidRPr="0080197A">
        <w:rPr>
          <w:sz w:val="28"/>
          <w:szCs w:val="28"/>
        </w:rPr>
        <w:t xml:space="preserve"> </w:t>
      </w:r>
      <w:r w:rsidR="006B22D5">
        <w:rPr>
          <w:sz w:val="28"/>
          <w:szCs w:val="28"/>
        </w:rPr>
        <w:t>настояще</w:t>
      </w:r>
      <w:r w:rsidR="00A418DB">
        <w:rPr>
          <w:sz w:val="28"/>
          <w:szCs w:val="28"/>
        </w:rPr>
        <w:t>го</w:t>
      </w:r>
      <w:r w:rsidR="006B22D5">
        <w:rPr>
          <w:sz w:val="28"/>
          <w:szCs w:val="28"/>
        </w:rPr>
        <w:t xml:space="preserve"> </w:t>
      </w:r>
      <w:r w:rsidR="00A418DB">
        <w:rPr>
          <w:sz w:val="28"/>
          <w:szCs w:val="28"/>
        </w:rPr>
        <w:t>Порядка</w:t>
      </w:r>
      <w:r w:rsidR="006B22D5">
        <w:rPr>
          <w:sz w:val="28"/>
          <w:szCs w:val="28"/>
        </w:rPr>
        <w:t xml:space="preserve"> </w:t>
      </w:r>
      <w:r w:rsidRPr="0080197A">
        <w:rPr>
          <w:sz w:val="28"/>
          <w:szCs w:val="28"/>
        </w:rPr>
        <w:t>и оказавшиеся недостоверными, если кандидат, избирательное объединение своевременно не получили информацию о неправомерности данных пожертвований.</w:t>
      </w:r>
    </w:p>
    <w:p w:rsidR="004C4FA9" w:rsidRPr="0080197A" w:rsidRDefault="004C4FA9" w:rsidP="0080197A">
      <w:pPr>
        <w:widowControl w:val="0"/>
        <w:autoSpaceDE w:val="0"/>
        <w:autoSpaceDN w:val="0"/>
        <w:adjustRightInd w:val="0"/>
        <w:spacing w:line="360" w:lineRule="auto"/>
        <w:ind w:firstLine="709"/>
        <w:jc w:val="both"/>
        <w:rPr>
          <w:sz w:val="28"/>
          <w:szCs w:val="28"/>
        </w:rPr>
      </w:pPr>
      <w:r w:rsidRPr="0080197A">
        <w:rPr>
          <w:sz w:val="28"/>
          <w:szCs w:val="28"/>
        </w:rPr>
        <w:t>6.1</w:t>
      </w:r>
      <w:r w:rsidR="003C2FDF" w:rsidRPr="0080197A">
        <w:rPr>
          <w:sz w:val="28"/>
          <w:szCs w:val="28"/>
        </w:rPr>
        <w:t>4</w:t>
      </w:r>
      <w:r w:rsidRPr="0080197A">
        <w:rPr>
          <w:sz w:val="28"/>
          <w:szCs w:val="28"/>
        </w:rPr>
        <w:t>.  Соответствующие избирательные комиссии осуществляют контроль за порядком формирования и расходования средств избирательных фондов кандидатов, избирательных объединений. При поступлении в избирательную комиссию сведений о нарушении порядка формирования средств избирательных фондов указанная информация незамедлительно сообщается соответственно кандидату, уполномоченному представителю избирательного объединения по финансовым вопросам.</w:t>
      </w:r>
    </w:p>
    <w:p w:rsidR="002B0A49" w:rsidRPr="0080197A" w:rsidRDefault="002B0A49" w:rsidP="0080197A">
      <w:pPr>
        <w:pStyle w:val="ConsPlusNormal"/>
        <w:widowControl/>
        <w:spacing w:line="360" w:lineRule="auto"/>
        <w:ind w:firstLine="709"/>
        <w:outlineLvl w:val="1"/>
        <w:rPr>
          <w:rFonts w:ascii="Times New Roman" w:hAnsi="Times New Roman" w:cs="Times New Roman"/>
          <w:b/>
          <w:bCs/>
          <w:sz w:val="28"/>
          <w:szCs w:val="28"/>
        </w:rPr>
      </w:pPr>
    </w:p>
    <w:p w:rsidR="00AF7A66" w:rsidRPr="0080197A" w:rsidRDefault="00AF7A66" w:rsidP="00EC2A36">
      <w:pPr>
        <w:pStyle w:val="ConsPlusNormal"/>
        <w:widowControl/>
        <w:numPr>
          <w:ilvl w:val="0"/>
          <w:numId w:val="6"/>
        </w:numPr>
        <w:spacing w:line="360" w:lineRule="auto"/>
        <w:ind w:left="0" w:firstLine="0"/>
        <w:jc w:val="center"/>
        <w:outlineLvl w:val="1"/>
        <w:rPr>
          <w:rFonts w:ascii="Times New Roman" w:hAnsi="Times New Roman" w:cs="Times New Roman"/>
          <w:b/>
          <w:bCs/>
          <w:sz w:val="28"/>
          <w:szCs w:val="28"/>
        </w:rPr>
      </w:pPr>
      <w:r w:rsidRPr="0080197A">
        <w:rPr>
          <w:rFonts w:ascii="Times New Roman" w:hAnsi="Times New Roman" w:cs="Times New Roman"/>
          <w:b/>
          <w:bCs/>
          <w:sz w:val="28"/>
          <w:szCs w:val="28"/>
        </w:rPr>
        <w:t>Расходование средств избирательных фондов</w:t>
      </w:r>
    </w:p>
    <w:p w:rsidR="005B1E53" w:rsidRDefault="00C30212" w:rsidP="0080197A">
      <w:pPr>
        <w:autoSpaceDE w:val="0"/>
        <w:autoSpaceDN w:val="0"/>
        <w:adjustRightInd w:val="0"/>
        <w:spacing w:line="360" w:lineRule="auto"/>
        <w:ind w:firstLine="709"/>
        <w:jc w:val="both"/>
        <w:rPr>
          <w:sz w:val="28"/>
          <w:szCs w:val="28"/>
        </w:rPr>
      </w:pPr>
      <w:r w:rsidRPr="0080197A">
        <w:rPr>
          <w:sz w:val="28"/>
          <w:szCs w:val="28"/>
        </w:rPr>
        <w:t>7</w:t>
      </w:r>
      <w:r w:rsidR="00AF7A66" w:rsidRPr="0080197A">
        <w:rPr>
          <w:sz w:val="28"/>
          <w:szCs w:val="28"/>
        </w:rPr>
        <w:t xml:space="preserve">.1. </w:t>
      </w:r>
      <w:r w:rsidR="005B1E53" w:rsidRPr="009E376C">
        <w:rPr>
          <w:sz w:val="28"/>
          <w:szCs w:val="28"/>
        </w:rPr>
        <w:t>Средства избирательных фондов имеют целевое назначение. Средства избирательных фондов могут использоваться кандидатами, избирательными объединениями только на покрытие расходов, связанных с проведением своей избирательной кампании.</w:t>
      </w:r>
    </w:p>
    <w:p w:rsidR="005B1E53" w:rsidRDefault="005B1E53" w:rsidP="0080197A">
      <w:pPr>
        <w:autoSpaceDE w:val="0"/>
        <w:autoSpaceDN w:val="0"/>
        <w:adjustRightInd w:val="0"/>
        <w:spacing w:line="360" w:lineRule="auto"/>
        <w:ind w:firstLine="709"/>
        <w:jc w:val="both"/>
        <w:rPr>
          <w:sz w:val="28"/>
          <w:szCs w:val="28"/>
        </w:rPr>
      </w:pPr>
      <w:r w:rsidRPr="009E376C">
        <w:rPr>
          <w:sz w:val="28"/>
          <w:szCs w:val="28"/>
        </w:rPr>
        <w:t>Средства избирательных фондов могут использоваться на:</w:t>
      </w:r>
    </w:p>
    <w:p w:rsidR="00AF7A66" w:rsidRPr="0080197A" w:rsidRDefault="00AF7A66" w:rsidP="0080197A">
      <w:pPr>
        <w:autoSpaceDE w:val="0"/>
        <w:autoSpaceDN w:val="0"/>
        <w:adjustRightInd w:val="0"/>
        <w:spacing w:line="360" w:lineRule="auto"/>
        <w:ind w:firstLine="709"/>
        <w:jc w:val="both"/>
        <w:rPr>
          <w:sz w:val="28"/>
          <w:szCs w:val="28"/>
        </w:rPr>
      </w:pPr>
      <w:r w:rsidRPr="0080197A">
        <w:rPr>
          <w:sz w:val="28"/>
          <w:szCs w:val="28"/>
        </w:rPr>
        <w:t>1) финансовое обеспечение организационно-технических мер, направленных на сбор подписей избирателей в поддержку выдвижения кандидата, в том числе на оплату труда лиц, привлекаемых для сбора подписей избирателей;</w:t>
      </w:r>
    </w:p>
    <w:p w:rsidR="00AF7A66" w:rsidRPr="0080197A" w:rsidRDefault="00AF7A66" w:rsidP="0080197A">
      <w:pPr>
        <w:autoSpaceDE w:val="0"/>
        <w:autoSpaceDN w:val="0"/>
        <w:adjustRightInd w:val="0"/>
        <w:spacing w:line="360" w:lineRule="auto"/>
        <w:ind w:firstLine="709"/>
        <w:jc w:val="both"/>
        <w:rPr>
          <w:sz w:val="28"/>
          <w:szCs w:val="28"/>
        </w:rPr>
      </w:pPr>
      <w:r w:rsidRPr="0080197A">
        <w:rPr>
          <w:sz w:val="28"/>
          <w:szCs w:val="28"/>
        </w:rPr>
        <w:t>2) предвыборную агитацию, а также на оплату работ (услуг) информационного и консультационного характера;</w:t>
      </w:r>
    </w:p>
    <w:p w:rsidR="00AF7A66" w:rsidRPr="0080197A" w:rsidRDefault="00AF7A66" w:rsidP="0080197A">
      <w:pPr>
        <w:autoSpaceDE w:val="0"/>
        <w:autoSpaceDN w:val="0"/>
        <w:adjustRightInd w:val="0"/>
        <w:spacing w:line="360" w:lineRule="auto"/>
        <w:ind w:firstLine="709"/>
        <w:jc w:val="both"/>
        <w:rPr>
          <w:sz w:val="28"/>
          <w:szCs w:val="28"/>
        </w:rPr>
      </w:pPr>
      <w:r w:rsidRPr="0080197A">
        <w:rPr>
          <w:sz w:val="28"/>
          <w:szCs w:val="28"/>
        </w:rPr>
        <w:t>3) оплату других работ (услуг), выполненных (оказанных) гражданами или юридическими лицами, а также на покрытие иных расходов, непосредственно связанных с проведением кандидатами, избирательными объединениями своей избирательной кампании</w:t>
      </w:r>
      <w:r w:rsidR="00AE59BF" w:rsidRPr="0080197A">
        <w:rPr>
          <w:sz w:val="28"/>
          <w:szCs w:val="28"/>
        </w:rPr>
        <w:t>.</w:t>
      </w:r>
    </w:p>
    <w:p w:rsidR="00162A91" w:rsidRDefault="00A765A5" w:rsidP="0080197A">
      <w:pPr>
        <w:pStyle w:val="ConsNormal"/>
        <w:spacing w:line="360" w:lineRule="auto"/>
        <w:ind w:firstLine="709"/>
        <w:jc w:val="both"/>
        <w:rPr>
          <w:color w:val="000000" w:themeColor="text1"/>
          <w:szCs w:val="28"/>
        </w:rPr>
      </w:pPr>
      <w:r w:rsidRPr="0080197A">
        <w:rPr>
          <w:szCs w:val="28"/>
        </w:rPr>
        <w:t>7</w:t>
      </w:r>
      <w:r w:rsidR="002B284D">
        <w:rPr>
          <w:szCs w:val="28"/>
        </w:rPr>
        <w:t>.2. Кандидаты</w:t>
      </w:r>
      <w:r w:rsidR="000977DC">
        <w:rPr>
          <w:szCs w:val="28"/>
        </w:rPr>
        <w:t xml:space="preserve">, избирательные объединения </w:t>
      </w:r>
      <w:r w:rsidR="002B284D">
        <w:rPr>
          <w:szCs w:val="28"/>
        </w:rPr>
        <w:t xml:space="preserve"> </w:t>
      </w:r>
      <w:r w:rsidR="00AF7A66" w:rsidRPr="0080197A">
        <w:rPr>
          <w:szCs w:val="28"/>
        </w:rPr>
        <w:t xml:space="preserve">вправе использовать на </w:t>
      </w:r>
      <w:r w:rsidR="00AF7A66" w:rsidRPr="0080197A">
        <w:rPr>
          <w:szCs w:val="28"/>
        </w:rPr>
        <w:lastRenderedPageBreak/>
        <w:t xml:space="preserve">оплату организационно-технических мероприятий по сбору подписей избирателей, а также на проведение предвыборной агитации, на осуществление другой деятельности, направленной на достижение определенного результата на выборах, только денежные средства (в том числе собственные денежные средства </w:t>
      </w:r>
      <w:r w:rsidR="00162A91" w:rsidRPr="0080197A">
        <w:rPr>
          <w:szCs w:val="28"/>
        </w:rPr>
        <w:t xml:space="preserve">кандидата, </w:t>
      </w:r>
      <w:r w:rsidR="00AF7A66" w:rsidRPr="0080197A">
        <w:rPr>
          <w:szCs w:val="28"/>
        </w:rPr>
        <w:t xml:space="preserve">избирательного объединения), </w:t>
      </w:r>
      <w:r w:rsidR="000977DC">
        <w:rPr>
          <w:color w:val="000000" w:themeColor="text1"/>
          <w:szCs w:val="28"/>
        </w:rPr>
        <w:t>поступившие в их избирательные фонды в установленном Избирательным кодексом Республики Татарстан порядке</w:t>
      </w:r>
      <w:r w:rsidR="00162A91" w:rsidRPr="0080197A">
        <w:rPr>
          <w:color w:val="000000" w:themeColor="text1"/>
          <w:szCs w:val="28"/>
        </w:rPr>
        <w:t>.</w:t>
      </w:r>
    </w:p>
    <w:p w:rsidR="00E81597" w:rsidRPr="0080197A" w:rsidRDefault="00E81597" w:rsidP="0080197A">
      <w:pPr>
        <w:pStyle w:val="ConsNormal"/>
        <w:spacing w:line="360" w:lineRule="auto"/>
        <w:ind w:firstLine="709"/>
        <w:jc w:val="both"/>
        <w:rPr>
          <w:color w:val="000000" w:themeColor="text1"/>
          <w:szCs w:val="28"/>
        </w:rPr>
      </w:pPr>
    </w:p>
    <w:p w:rsidR="00AF7A66" w:rsidRPr="0080197A" w:rsidRDefault="00AF7A66" w:rsidP="00F952BB">
      <w:pPr>
        <w:pStyle w:val="ConsPlusNormal"/>
        <w:widowControl/>
        <w:numPr>
          <w:ilvl w:val="0"/>
          <w:numId w:val="6"/>
        </w:numPr>
        <w:spacing w:line="360" w:lineRule="auto"/>
        <w:ind w:left="0" w:firstLine="0"/>
        <w:jc w:val="center"/>
        <w:outlineLvl w:val="1"/>
        <w:rPr>
          <w:rFonts w:ascii="Times New Roman" w:hAnsi="Times New Roman" w:cs="Times New Roman"/>
          <w:b/>
          <w:bCs/>
          <w:sz w:val="28"/>
          <w:szCs w:val="28"/>
        </w:rPr>
      </w:pPr>
      <w:r w:rsidRPr="0080197A">
        <w:rPr>
          <w:rFonts w:ascii="Times New Roman" w:hAnsi="Times New Roman" w:cs="Times New Roman"/>
          <w:b/>
          <w:bCs/>
          <w:sz w:val="28"/>
          <w:szCs w:val="28"/>
        </w:rPr>
        <w:t>Запрет на расходование средств помимо избирательного фонда</w:t>
      </w:r>
    </w:p>
    <w:p w:rsidR="00AF7A66" w:rsidRPr="0080197A" w:rsidRDefault="00AF7A66" w:rsidP="0080197A">
      <w:pPr>
        <w:pStyle w:val="ConsPlusNormal"/>
        <w:widowControl/>
        <w:spacing w:line="360" w:lineRule="auto"/>
        <w:ind w:firstLine="709"/>
        <w:jc w:val="both"/>
        <w:rPr>
          <w:rFonts w:ascii="Times New Roman" w:hAnsi="Times New Roman" w:cs="Times New Roman"/>
          <w:sz w:val="28"/>
          <w:szCs w:val="28"/>
        </w:rPr>
      </w:pPr>
      <w:r w:rsidRPr="0080197A">
        <w:rPr>
          <w:rFonts w:ascii="Times New Roman" w:hAnsi="Times New Roman" w:cs="Times New Roman"/>
          <w:sz w:val="28"/>
          <w:szCs w:val="28"/>
        </w:rPr>
        <w:t xml:space="preserve">8.1. </w:t>
      </w:r>
      <w:r w:rsidR="00BB2093">
        <w:rPr>
          <w:rFonts w:ascii="Times New Roman" w:hAnsi="Times New Roman" w:cs="Times New Roman"/>
          <w:sz w:val="28"/>
          <w:szCs w:val="28"/>
        </w:rPr>
        <w:t>З</w:t>
      </w:r>
      <w:r w:rsidRPr="0080197A">
        <w:rPr>
          <w:rFonts w:ascii="Times New Roman" w:hAnsi="Times New Roman" w:cs="Times New Roman"/>
          <w:sz w:val="28"/>
          <w:szCs w:val="28"/>
        </w:rPr>
        <w:t xml:space="preserve">апрещается использовать для оплаты работ по сбору подписей избирателей, проведения предвыборной агитации, осуществления других предвыборных мероприятий (использование помещений, транспорта, связи, оргтехники и т.п.) иные денежные средства, кроме средств, поступивших в </w:t>
      </w:r>
      <w:r w:rsidR="006400E2" w:rsidRPr="0080197A">
        <w:rPr>
          <w:rFonts w:ascii="Times New Roman" w:hAnsi="Times New Roman" w:cs="Times New Roman"/>
          <w:sz w:val="28"/>
          <w:szCs w:val="28"/>
        </w:rPr>
        <w:t xml:space="preserve">соответствующий </w:t>
      </w:r>
      <w:r w:rsidRPr="0080197A">
        <w:rPr>
          <w:rFonts w:ascii="Times New Roman" w:hAnsi="Times New Roman" w:cs="Times New Roman"/>
          <w:sz w:val="28"/>
          <w:szCs w:val="28"/>
        </w:rPr>
        <w:t>избирательный</w:t>
      </w:r>
      <w:r w:rsidR="00BA7C14">
        <w:rPr>
          <w:rFonts w:ascii="Times New Roman" w:hAnsi="Times New Roman" w:cs="Times New Roman"/>
          <w:sz w:val="28"/>
          <w:szCs w:val="28"/>
        </w:rPr>
        <w:t xml:space="preserve"> фонд</w:t>
      </w:r>
      <w:r w:rsidRPr="0080197A">
        <w:rPr>
          <w:rFonts w:ascii="Times New Roman" w:hAnsi="Times New Roman" w:cs="Times New Roman"/>
          <w:sz w:val="28"/>
          <w:szCs w:val="28"/>
        </w:rPr>
        <w:t>.</w:t>
      </w:r>
    </w:p>
    <w:p w:rsidR="003F5FF6" w:rsidRDefault="003F5FF6" w:rsidP="0080197A">
      <w:pPr>
        <w:pStyle w:val="ConsPlusNormal"/>
        <w:widowControl/>
        <w:spacing w:line="360" w:lineRule="auto"/>
        <w:ind w:firstLine="709"/>
        <w:jc w:val="both"/>
        <w:rPr>
          <w:rFonts w:ascii="Times New Roman" w:hAnsi="Times New Roman" w:cs="Times New Roman"/>
          <w:sz w:val="28"/>
          <w:szCs w:val="28"/>
        </w:rPr>
      </w:pPr>
      <w:r w:rsidRPr="00840F19">
        <w:rPr>
          <w:rFonts w:ascii="Times New Roman" w:hAnsi="Times New Roman" w:cs="Times New Roman"/>
          <w:sz w:val="28"/>
          <w:szCs w:val="28"/>
        </w:rPr>
        <w:t>Граждане и юридические лица вправе оказывать финансовую поддержку кандидату, избирательному объединению только через соответствующие избирательные фонды. Расходование в целях достижения определенного результата на выборах денежных средств, не перечисленных в избирательные фонды, запрещается.</w:t>
      </w:r>
    </w:p>
    <w:p w:rsidR="003F5FF6" w:rsidRDefault="00AF7A66" w:rsidP="0080197A">
      <w:pPr>
        <w:pStyle w:val="ConsPlusNormal"/>
        <w:widowControl/>
        <w:spacing w:line="360" w:lineRule="auto"/>
        <w:ind w:firstLine="709"/>
        <w:jc w:val="both"/>
        <w:rPr>
          <w:rFonts w:ascii="Times New Roman" w:hAnsi="Times New Roman" w:cs="Times New Roman"/>
          <w:sz w:val="28"/>
          <w:szCs w:val="28"/>
        </w:rPr>
      </w:pPr>
      <w:r w:rsidRPr="0080197A">
        <w:rPr>
          <w:rFonts w:ascii="Times New Roman" w:hAnsi="Times New Roman" w:cs="Times New Roman"/>
          <w:sz w:val="28"/>
          <w:szCs w:val="28"/>
        </w:rPr>
        <w:t xml:space="preserve">8.2. </w:t>
      </w:r>
      <w:r w:rsidR="003F5FF6" w:rsidRPr="00840F19">
        <w:rPr>
          <w:rFonts w:ascii="Times New Roman" w:hAnsi="Times New Roman" w:cs="Times New Roman"/>
          <w:sz w:val="28"/>
          <w:szCs w:val="28"/>
        </w:rPr>
        <w:t xml:space="preserve">Запрещаются бесплатные или по необоснованно заниженным (завышенным) расценкам выполнение работ, оказание услуг, реализация товаров юридическими лицами, их филиалами, представительствами и иными подразделениями, прямо или косвенно связанных с выборами и направленных на достижение определенного результата на выборах. </w:t>
      </w:r>
    </w:p>
    <w:p w:rsidR="00AF7A66" w:rsidRPr="0080197A" w:rsidRDefault="00AF7A66" w:rsidP="0080197A">
      <w:pPr>
        <w:pStyle w:val="ConsPlusNormal"/>
        <w:widowControl/>
        <w:spacing w:line="360" w:lineRule="auto"/>
        <w:ind w:firstLine="709"/>
        <w:jc w:val="both"/>
        <w:rPr>
          <w:rFonts w:ascii="Times New Roman" w:hAnsi="Times New Roman" w:cs="Times New Roman"/>
          <w:sz w:val="28"/>
          <w:szCs w:val="28"/>
        </w:rPr>
      </w:pPr>
      <w:r w:rsidRPr="0080197A">
        <w:rPr>
          <w:rFonts w:ascii="Times New Roman" w:hAnsi="Times New Roman" w:cs="Times New Roman"/>
          <w:sz w:val="28"/>
          <w:szCs w:val="28"/>
        </w:rPr>
        <w:t>Под необоснованным занижением расценок понимается реализация товаров, выполнение работ либо оказание услуг по ценам в два и более раза ниже средних по данному региону, а под необоснованным завышением расценок - реализация товаров, выполнение работ либо оказание услуг по ценам, в два и более раза превышающим средние по данному региону.</w:t>
      </w:r>
    </w:p>
    <w:p w:rsidR="00AF7A66" w:rsidRPr="0080197A" w:rsidRDefault="00AF7A66" w:rsidP="0080197A">
      <w:pPr>
        <w:pStyle w:val="ConsPlusNormal"/>
        <w:widowControl/>
        <w:spacing w:line="360" w:lineRule="auto"/>
        <w:ind w:firstLine="709"/>
        <w:jc w:val="both"/>
        <w:rPr>
          <w:rFonts w:ascii="Times New Roman" w:hAnsi="Times New Roman" w:cs="Times New Roman"/>
          <w:sz w:val="28"/>
          <w:szCs w:val="28"/>
        </w:rPr>
      </w:pPr>
      <w:r w:rsidRPr="0080197A">
        <w:rPr>
          <w:rFonts w:ascii="Times New Roman" w:hAnsi="Times New Roman" w:cs="Times New Roman"/>
          <w:sz w:val="28"/>
          <w:szCs w:val="28"/>
        </w:rPr>
        <w:lastRenderedPageBreak/>
        <w:t>Предварительные оценки необоснованному занижению или завышению расценок, бесплатному выполнению платных работ (услуг) для кандидата, избирательного объединения дают члены контрольно-ревизионных служб или эксперты, привлекаемые контрольно-ревизионными службами при соответствующих избирательных комиссиях. При необходимости избирательные комиссии могут направлять запросы в правоохранительные, финансовые и иные государственные органы для получения дополнительной информации.</w:t>
      </w:r>
    </w:p>
    <w:p w:rsidR="00AF7A66" w:rsidRPr="0080197A" w:rsidRDefault="00AF7A66" w:rsidP="0080197A">
      <w:pPr>
        <w:pStyle w:val="ConsPlusNormal"/>
        <w:widowControl/>
        <w:spacing w:line="360" w:lineRule="auto"/>
        <w:ind w:firstLine="709"/>
        <w:jc w:val="both"/>
        <w:rPr>
          <w:rFonts w:ascii="Times New Roman" w:hAnsi="Times New Roman" w:cs="Times New Roman"/>
          <w:sz w:val="28"/>
          <w:szCs w:val="28"/>
        </w:rPr>
      </w:pPr>
      <w:r w:rsidRPr="0080197A">
        <w:rPr>
          <w:rFonts w:ascii="Times New Roman" w:hAnsi="Times New Roman" w:cs="Times New Roman"/>
          <w:sz w:val="28"/>
          <w:szCs w:val="28"/>
        </w:rPr>
        <w:t>8.</w:t>
      </w:r>
      <w:r w:rsidR="00023BAC" w:rsidRPr="0080197A">
        <w:rPr>
          <w:rFonts w:ascii="Times New Roman" w:hAnsi="Times New Roman" w:cs="Times New Roman"/>
          <w:sz w:val="28"/>
          <w:szCs w:val="28"/>
        </w:rPr>
        <w:t>3</w:t>
      </w:r>
      <w:r w:rsidRPr="0080197A">
        <w:rPr>
          <w:rFonts w:ascii="Times New Roman" w:hAnsi="Times New Roman" w:cs="Times New Roman"/>
          <w:sz w:val="28"/>
          <w:szCs w:val="28"/>
        </w:rPr>
        <w:t xml:space="preserve">. Кандидаты, </w:t>
      </w:r>
      <w:r w:rsidR="00BA7C14">
        <w:rPr>
          <w:rFonts w:ascii="Times New Roman" w:hAnsi="Times New Roman" w:cs="Times New Roman"/>
          <w:sz w:val="28"/>
          <w:szCs w:val="28"/>
        </w:rPr>
        <w:t xml:space="preserve">избирательные объединения, </w:t>
      </w:r>
      <w:r w:rsidRPr="0080197A">
        <w:rPr>
          <w:rFonts w:ascii="Times New Roman" w:hAnsi="Times New Roman" w:cs="Times New Roman"/>
          <w:sz w:val="28"/>
          <w:szCs w:val="28"/>
        </w:rPr>
        <w:t>их уполномоченные представители и доверенные лица, а также иные лица и организации, прямо или косвенно участвующие в предвыборной агитации, не вправе вручать избирателям денежные средства, подарки и иные материальные ценности иначе как за выполнение организационной работы (сбор подписей избирателей, агитационную работу), производить вознаграждение избирателей, выполнявших указанную организационную работу, в зависимости от итогов голосования или обещать произвести такое вознаграждение, проводить льготную распродажу товаров, бесплатно распространять любые товары, за исключением печатных материалов (в том числе иллюстрированных) и значков, специально изготовленных для избирательной кампании за счет средств избирательного фонда, оказывать услуги безвозмездно или на льготных условиях, воздействовать на избирателей посредством обещаний передачи им денежных средств, ценных бумаг и других материальных благ (в том числе по итогам голосования), а также оказывать услуги иначе, чем на основании принимаемых в соответствии законодательством решений органов государственной власти.</w:t>
      </w:r>
    </w:p>
    <w:p w:rsidR="00023BAC" w:rsidRPr="0080197A" w:rsidRDefault="00023BAC" w:rsidP="0080197A">
      <w:pPr>
        <w:widowControl w:val="0"/>
        <w:autoSpaceDE w:val="0"/>
        <w:autoSpaceDN w:val="0"/>
        <w:adjustRightInd w:val="0"/>
        <w:spacing w:line="360" w:lineRule="auto"/>
        <w:ind w:firstLine="709"/>
        <w:jc w:val="both"/>
        <w:rPr>
          <w:sz w:val="28"/>
          <w:szCs w:val="28"/>
        </w:rPr>
      </w:pPr>
      <w:r w:rsidRPr="0080197A">
        <w:rPr>
          <w:sz w:val="28"/>
          <w:szCs w:val="28"/>
        </w:rPr>
        <w:t xml:space="preserve">8.4. Распространение предвыборных агитационных печатных материалов без предварительной оплаты из избирательного фонда запрещается. </w:t>
      </w:r>
      <w:r w:rsidR="00525779" w:rsidRPr="00671D29">
        <w:rPr>
          <w:sz w:val="28"/>
          <w:szCs w:val="28"/>
        </w:rPr>
        <w:t xml:space="preserve">Экземпляры печатных агитационных материалов или их копии, экземпляры аудиовизуальных агитационных материалов, фотографии иных агитационных материалов до начала их распространения должны быть </w:t>
      </w:r>
      <w:r w:rsidR="00525779" w:rsidRPr="00671D29">
        <w:rPr>
          <w:sz w:val="28"/>
          <w:szCs w:val="28"/>
        </w:rPr>
        <w:lastRenderedPageBreak/>
        <w:t xml:space="preserve">представлены: кандидатами, выдвинутыми по одномандатным избирательным округам в соответствующую окружную комиссию, а если указанная комиссия не сформирована - в избирательную комиссию, организующую выборы; избирательным объединением, выдвинувшим список кандидатов по единому избирательному округу - соответственно в избирательную комиссию, организующую выборы. </w:t>
      </w:r>
      <w:r w:rsidRPr="0080197A">
        <w:rPr>
          <w:sz w:val="28"/>
          <w:szCs w:val="28"/>
        </w:rPr>
        <w:t>Вместе с указанными материалами должны быть также представлены сведения о месте нахождения (об адресе места жительства) организации (лица), изготовившей и заказавшей (изготовившего и заказавшего) эти материалы.</w:t>
      </w:r>
    </w:p>
    <w:p w:rsidR="00AF7A66" w:rsidRPr="0080197A" w:rsidRDefault="00AF7A66" w:rsidP="0080197A">
      <w:pPr>
        <w:pStyle w:val="ConsPlusNormal"/>
        <w:widowControl/>
        <w:spacing w:line="360" w:lineRule="auto"/>
        <w:ind w:firstLine="709"/>
        <w:rPr>
          <w:rFonts w:ascii="Times New Roman" w:hAnsi="Times New Roman" w:cs="Times New Roman"/>
          <w:sz w:val="28"/>
          <w:szCs w:val="28"/>
        </w:rPr>
      </w:pPr>
    </w:p>
    <w:p w:rsidR="00E5667F" w:rsidRDefault="00AF7A66" w:rsidP="00E5667F">
      <w:pPr>
        <w:pStyle w:val="ConsPlusNormal"/>
        <w:widowControl/>
        <w:numPr>
          <w:ilvl w:val="0"/>
          <w:numId w:val="6"/>
        </w:numPr>
        <w:spacing w:line="360" w:lineRule="auto"/>
        <w:ind w:left="0" w:firstLine="0"/>
        <w:jc w:val="center"/>
        <w:outlineLvl w:val="1"/>
        <w:rPr>
          <w:rFonts w:ascii="Times New Roman" w:hAnsi="Times New Roman" w:cs="Times New Roman"/>
          <w:b/>
          <w:bCs/>
          <w:sz w:val="28"/>
          <w:szCs w:val="28"/>
        </w:rPr>
      </w:pPr>
      <w:r w:rsidRPr="0080197A">
        <w:rPr>
          <w:rFonts w:ascii="Times New Roman" w:hAnsi="Times New Roman" w:cs="Times New Roman"/>
          <w:b/>
          <w:bCs/>
          <w:sz w:val="28"/>
          <w:szCs w:val="28"/>
        </w:rPr>
        <w:t>Расчеты кандидатов, избирательных объединений</w:t>
      </w:r>
      <w:r w:rsidR="002B10E9" w:rsidRPr="0080197A">
        <w:rPr>
          <w:rFonts w:ascii="Times New Roman" w:hAnsi="Times New Roman" w:cs="Times New Roman"/>
          <w:b/>
          <w:bCs/>
          <w:sz w:val="28"/>
          <w:szCs w:val="28"/>
        </w:rPr>
        <w:t xml:space="preserve"> </w:t>
      </w:r>
      <w:r w:rsidRPr="0080197A">
        <w:rPr>
          <w:rFonts w:ascii="Times New Roman" w:hAnsi="Times New Roman" w:cs="Times New Roman"/>
          <w:b/>
          <w:bCs/>
          <w:sz w:val="28"/>
          <w:szCs w:val="28"/>
        </w:rPr>
        <w:t xml:space="preserve">с гражданами </w:t>
      </w:r>
    </w:p>
    <w:p w:rsidR="00AF7A66" w:rsidRPr="0080197A" w:rsidRDefault="00AF7A66" w:rsidP="00E5667F">
      <w:pPr>
        <w:pStyle w:val="ConsPlusNormal"/>
        <w:widowControl/>
        <w:spacing w:line="360" w:lineRule="auto"/>
        <w:ind w:firstLine="0"/>
        <w:jc w:val="center"/>
        <w:outlineLvl w:val="1"/>
        <w:rPr>
          <w:rFonts w:ascii="Times New Roman" w:hAnsi="Times New Roman" w:cs="Times New Roman"/>
          <w:b/>
          <w:bCs/>
          <w:sz w:val="28"/>
          <w:szCs w:val="28"/>
        </w:rPr>
      </w:pPr>
      <w:r w:rsidRPr="0080197A">
        <w:rPr>
          <w:rFonts w:ascii="Times New Roman" w:hAnsi="Times New Roman" w:cs="Times New Roman"/>
          <w:b/>
          <w:bCs/>
          <w:sz w:val="28"/>
          <w:szCs w:val="28"/>
        </w:rPr>
        <w:t xml:space="preserve">и </w:t>
      </w:r>
      <w:r w:rsidR="002B10E9" w:rsidRPr="0080197A">
        <w:rPr>
          <w:rFonts w:ascii="Times New Roman" w:hAnsi="Times New Roman" w:cs="Times New Roman"/>
          <w:b/>
          <w:bCs/>
          <w:sz w:val="28"/>
          <w:szCs w:val="28"/>
        </w:rPr>
        <w:t>ю</w:t>
      </w:r>
      <w:r w:rsidRPr="0080197A">
        <w:rPr>
          <w:rFonts w:ascii="Times New Roman" w:hAnsi="Times New Roman" w:cs="Times New Roman"/>
          <w:b/>
          <w:bCs/>
          <w:sz w:val="28"/>
          <w:szCs w:val="28"/>
        </w:rPr>
        <w:t>ридическими лицами</w:t>
      </w:r>
    </w:p>
    <w:p w:rsidR="002B10E9" w:rsidRPr="0080197A" w:rsidRDefault="002B10E9" w:rsidP="0080197A">
      <w:pPr>
        <w:widowControl w:val="0"/>
        <w:autoSpaceDE w:val="0"/>
        <w:autoSpaceDN w:val="0"/>
        <w:adjustRightInd w:val="0"/>
        <w:spacing w:line="360" w:lineRule="auto"/>
        <w:ind w:firstLine="709"/>
        <w:jc w:val="both"/>
        <w:rPr>
          <w:sz w:val="28"/>
          <w:szCs w:val="28"/>
        </w:rPr>
      </w:pPr>
      <w:r w:rsidRPr="0080197A">
        <w:rPr>
          <w:sz w:val="28"/>
          <w:szCs w:val="28"/>
        </w:rPr>
        <w:t>9.1. Реализация товаров, выполнение платных работ и оказание платных услуг гражданами и юридическими лицами для кандидата, избирательного объединения должны оформляться договором в письменной форме с указанием сведений об объеме поручаемой работы, ее стоимости, расценок по видам работ, порядка оплаты и сроков выполнения работ.</w:t>
      </w:r>
    </w:p>
    <w:p w:rsidR="002B10E9" w:rsidRPr="0080197A" w:rsidRDefault="002B10E9" w:rsidP="0080197A">
      <w:pPr>
        <w:widowControl w:val="0"/>
        <w:autoSpaceDE w:val="0"/>
        <w:autoSpaceDN w:val="0"/>
        <w:adjustRightInd w:val="0"/>
        <w:spacing w:line="360" w:lineRule="auto"/>
        <w:ind w:firstLine="709"/>
        <w:jc w:val="both"/>
        <w:rPr>
          <w:sz w:val="28"/>
          <w:szCs w:val="28"/>
        </w:rPr>
      </w:pPr>
      <w:r w:rsidRPr="0080197A">
        <w:rPr>
          <w:sz w:val="28"/>
          <w:szCs w:val="28"/>
        </w:rPr>
        <w:t>Выполненные работы и услуги должны подтверждаться актами о выполнении работ, накладными на получение товаров, подписанными сторонами договора.</w:t>
      </w:r>
    </w:p>
    <w:p w:rsidR="002B10E9" w:rsidRPr="0080197A" w:rsidRDefault="002B10E9" w:rsidP="0080197A">
      <w:pPr>
        <w:widowControl w:val="0"/>
        <w:autoSpaceDE w:val="0"/>
        <w:autoSpaceDN w:val="0"/>
        <w:adjustRightInd w:val="0"/>
        <w:spacing w:line="360" w:lineRule="auto"/>
        <w:ind w:firstLine="709"/>
        <w:jc w:val="both"/>
        <w:rPr>
          <w:sz w:val="28"/>
          <w:szCs w:val="28"/>
        </w:rPr>
      </w:pPr>
      <w:r w:rsidRPr="0080197A">
        <w:rPr>
          <w:sz w:val="28"/>
          <w:szCs w:val="28"/>
        </w:rPr>
        <w:t>9.2. Расчеты кандидатов</w:t>
      </w:r>
      <w:r w:rsidR="0001231C">
        <w:rPr>
          <w:sz w:val="28"/>
          <w:szCs w:val="28"/>
        </w:rPr>
        <w:t>, избирательных объединений</w:t>
      </w:r>
      <w:r w:rsidRPr="0080197A">
        <w:rPr>
          <w:sz w:val="28"/>
          <w:szCs w:val="28"/>
        </w:rPr>
        <w:t xml:space="preserve"> с юридическими лицами за выполнение работ (оказание услуг) производятся только в безналичном порядке.</w:t>
      </w:r>
    </w:p>
    <w:p w:rsidR="002B10E9" w:rsidRPr="0080197A" w:rsidRDefault="002B10E9" w:rsidP="003766FD">
      <w:pPr>
        <w:widowControl w:val="0"/>
        <w:autoSpaceDE w:val="0"/>
        <w:autoSpaceDN w:val="0"/>
        <w:adjustRightInd w:val="0"/>
        <w:spacing w:line="360" w:lineRule="auto"/>
        <w:ind w:firstLine="709"/>
        <w:jc w:val="both"/>
        <w:rPr>
          <w:sz w:val="28"/>
          <w:szCs w:val="28"/>
        </w:rPr>
      </w:pPr>
      <w:r w:rsidRPr="0080197A">
        <w:rPr>
          <w:sz w:val="28"/>
          <w:szCs w:val="28"/>
        </w:rPr>
        <w:t>9</w:t>
      </w:r>
      <w:r w:rsidR="004E6C2D" w:rsidRPr="0080197A">
        <w:rPr>
          <w:sz w:val="28"/>
          <w:szCs w:val="28"/>
        </w:rPr>
        <w:t>.</w:t>
      </w:r>
      <w:r w:rsidRPr="0080197A">
        <w:rPr>
          <w:sz w:val="28"/>
          <w:szCs w:val="28"/>
        </w:rPr>
        <w:t xml:space="preserve">3.  Запрещается изготовление агитационных материалов без предварительной оплаты из средств соответствующего избирательного фонда и с нарушением требований, установленных </w:t>
      </w:r>
      <w:hyperlink r:id="rId18" w:history="1">
        <w:r w:rsidR="00062A94">
          <w:rPr>
            <w:sz w:val="28"/>
            <w:szCs w:val="28"/>
          </w:rPr>
          <w:t>частями</w:t>
        </w:r>
        <w:r w:rsidRPr="0080197A">
          <w:rPr>
            <w:sz w:val="28"/>
            <w:szCs w:val="28"/>
          </w:rPr>
          <w:t xml:space="preserve"> </w:t>
        </w:r>
      </w:hyperlink>
      <w:r w:rsidR="001B1868" w:rsidRPr="0080197A">
        <w:rPr>
          <w:sz w:val="28"/>
          <w:szCs w:val="28"/>
        </w:rPr>
        <w:t>3</w:t>
      </w:r>
      <w:r w:rsidR="00062A94">
        <w:rPr>
          <w:sz w:val="28"/>
          <w:szCs w:val="28"/>
        </w:rPr>
        <w:t xml:space="preserve"> и 5</w:t>
      </w:r>
      <w:r w:rsidRPr="0080197A">
        <w:rPr>
          <w:sz w:val="28"/>
          <w:szCs w:val="28"/>
        </w:rPr>
        <w:t xml:space="preserve"> </w:t>
      </w:r>
      <w:r w:rsidR="001B1868" w:rsidRPr="0080197A">
        <w:rPr>
          <w:sz w:val="28"/>
          <w:szCs w:val="28"/>
        </w:rPr>
        <w:t>статьи 64</w:t>
      </w:r>
      <w:r w:rsidRPr="0080197A">
        <w:rPr>
          <w:sz w:val="28"/>
          <w:szCs w:val="28"/>
        </w:rPr>
        <w:t xml:space="preserve"> </w:t>
      </w:r>
      <w:r w:rsidR="00F86E3A" w:rsidRPr="0080197A">
        <w:rPr>
          <w:sz w:val="28"/>
          <w:szCs w:val="28"/>
        </w:rPr>
        <w:t>Избирательного кодекса Р</w:t>
      </w:r>
      <w:r w:rsidR="001B1868" w:rsidRPr="0080197A">
        <w:rPr>
          <w:sz w:val="28"/>
          <w:szCs w:val="28"/>
        </w:rPr>
        <w:t>еспублики Татарстан</w:t>
      </w:r>
      <w:r w:rsidRPr="0080197A">
        <w:rPr>
          <w:sz w:val="28"/>
          <w:szCs w:val="28"/>
        </w:rPr>
        <w:t xml:space="preserve">. </w:t>
      </w:r>
    </w:p>
    <w:p w:rsidR="003766FD" w:rsidRPr="00724BCB" w:rsidRDefault="004E6C2D" w:rsidP="003766FD">
      <w:pPr>
        <w:widowControl w:val="0"/>
        <w:autoSpaceDE w:val="0"/>
        <w:autoSpaceDN w:val="0"/>
        <w:adjustRightInd w:val="0"/>
        <w:spacing w:line="360" w:lineRule="auto"/>
        <w:ind w:firstLine="709"/>
        <w:jc w:val="both"/>
        <w:rPr>
          <w:sz w:val="28"/>
          <w:szCs w:val="28"/>
        </w:rPr>
      </w:pPr>
      <w:r w:rsidRPr="0080197A">
        <w:rPr>
          <w:color w:val="000000" w:themeColor="text1"/>
          <w:sz w:val="28"/>
          <w:szCs w:val="28"/>
        </w:rPr>
        <w:t>9.4.</w:t>
      </w:r>
      <w:r w:rsidR="002B10E9" w:rsidRPr="0080197A">
        <w:rPr>
          <w:color w:val="000000" w:themeColor="text1"/>
          <w:sz w:val="28"/>
          <w:szCs w:val="28"/>
        </w:rPr>
        <w:t xml:space="preserve"> </w:t>
      </w:r>
      <w:r w:rsidR="003766FD" w:rsidRPr="00724BCB">
        <w:rPr>
          <w:sz w:val="28"/>
          <w:szCs w:val="28"/>
        </w:rPr>
        <w:t xml:space="preserve">Платежный документ филиалу </w:t>
      </w:r>
      <w:r w:rsidR="0083146B">
        <w:rPr>
          <w:sz w:val="28"/>
          <w:szCs w:val="28"/>
        </w:rPr>
        <w:t>ПАО</w:t>
      </w:r>
      <w:r w:rsidR="00E0045C" w:rsidRPr="00E0045C">
        <w:rPr>
          <w:sz w:val="28"/>
          <w:szCs w:val="28"/>
        </w:rPr>
        <w:t xml:space="preserve"> «Сбербанк России»</w:t>
      </w:r>
      <w:r w:rsidR="003766FD" w:rsidRPr="00724BCB">
        <w:rPr>
          <w:sz w:val="28"/>
          <w:szCs w:val="28"/>
        </w:rPr>
        <w:t xml:space="preserve"> о перечислении средств в оплату стоимости эфирного времени в полном объеме должен быть представлен зарегистрированным кандидатом, </w:t>
      </w:r>
      <w:r w:rsidR="003766FD" w:rsidRPr="00724BCB">
        <w:rPr>
          <w:sz w:val="28"/>
          <w:szCs w:val="28"/>
        </w:rPr>
        <w:lastRenderedPageBreak/>
        <w:t xml:space="preserve">избирательным объединением не позднее чем за два дня до дня предоставления эфирного времени. В случае нарушения указанного условия предоставление эфирного времени не допускается. Филиал </w:t>
      </w:r>
      <w:r w:rsidR="0083146B">
        <w:rPr>
          <w:sz w:val="28"/>
          <w:szCs w:val="28"/>
        </w:rPr>
        <w:t>ПАО</w:t>
      </w:r>
      <w:r w:rsidR="00E0045C" w:rsidRPr="00E0045C">
        <w:rPr>
          <w:sz w:val="28"/>
          <w:szCs w:val="28"/>
        </w:rPr>
        <w:t xml:space="preserve"> «Сбербанк России»</w:t>
      </w:r>
      <w:r w:rsidR="003766FD" w:rsidRPr="00724BCB">
        <w:rPr>
          <w:sz w:val="28"/>
          <w:szCs w:val="28"/>
        </w:rPr>
        <w:t xml:space="preserve"> перечисляет денежные средства в сроки, установленные федеральным законом.</w:t>
      </w:r>
    </w:p>
    <w:p w:rsidR="002B10E9" w:rsidRPr="0080197A" w:rsidRDefault="00961B6A" w:rsidP="0080197A">
      <w:pPr>
        <w:widowControl w:val="0"/>
        <w:autoSpaceDE w:val="0"/>
        <w:autoSpaceDN w:val="0"/>
        <w:adjustRightInd w:val="0"/>
        <w:spacing w:line="360" w:lineRule="auto"/>
        <w:ind w:firstLine="709"/>
        <w:jc w:val="both"/>
        <w:rPr>
          <w:color w:val="000000" w:themeColor="text1"/>
          <w:sz w:val="28"/>
          <w:szCs w:val="28"/>
        </w:rPr>
      </w:pPr>
      <w:r w:rsidRPr="0080197A">
        <w:rPr>
          <w:color w:val="000000" w:themeColor="text1"/>
          <w:sz w:val="28"/>
          <w:szCs w:val="28"/>
        </w:rPr>
        <w:t xml:space="preserve">9.5. </w:t>
      </w:r>
      <w:r w:rsidR="002B10E9" w:rsidRPr="0080197A">
        <w:rPr>
          <w:color w:val="000000" w:themeColor="text1"/>
          <w:sz w:val="28"/>
          <w:szCs w:val="28"/>
        </w:rPr>
        <w:t xml:space="preserve">Платежный документ о перечислении в полном объеме средств об оплате стоимости печатной площади должен быть представлен в филиал </w:t>
      </w:r>
      <w:r w:rsidR="0083146B">
        <w:rPr>
          <w:color w:val="000000" w:themeColor="text1"/>
          <w:sz w:val="28"/>
          <w:szCs w:val="28"/>
        </w:rPr>
        <w:t>ПАО</w:t>
      </w:r>
      <w:r w:rsidR="00056D9B">
        <w:rPr>
          <w:color w:val="000000" w:themeColor="text1"/>
          <w:sz w:val="28"/>
          <w:szCs w:val="28"/>
        </w:rPr>
        <w:t xml:space="preserve"> «</w:t>
      </w:r>
      <w:r w:rsidR="002B10E9" w:rsidRPr="0080197A">
        <w:rPr>
          <w:color w:val="000000" w:themeColor="text1"/>
          <w:sz w:val="28"/>
          <w:szCs w:val="28"/>
        </w:rPr>
        <w:t>Сбербанк России</w:t>
      </w:r>
      <w:r w:rsidR="00056D9B">
        <w:rPr>
          <w:color w:val="000000" w:themeColor="text1"/>
          <w:sz w:val="28"/>
          <w:szCs w:val="28"/>
        </w:rPr>
        <w:t>»</w:t>
      </w:r>
      <w:r w:rsidR="002B10E9" w:rsidRPr="0080197A">
        <w:rPr>
          <w:color w:val="000000" w:themeColor="text1"/>
          <w:sz w:val="28"/>
          <w:szCs w:val="28"/>
        </w:rPr>
        <w:t xml:space="preserve"> зарегистрированным кандидатом</w:t>
      </w:r>
      <w:r w:rsidR="0001231C">
        <w:rPr>
          <w:color w:val="000000" w:themeColor="text1"/>
          <w:sz w:val="28"/>
          <w:szCs w:val="28"/>
        </w:rPr>
        <w:t>,</w:t>
      </w:r>
      <w:r w:rsidR="002B10E9" w:rsidRPr="0080197A">
        <w:rPr>
          <w:color w:val="000000" w:themeColor="text1"/>
          <w:sz w:val="28"/>
          <w:szCs w:val="28"/>
        </w:rPr>
        <w:t xml:space="preserve"> </w:t>
      </w:r>
      <w:r w:rsidR="0001231C">
        <w:rPr>
          <w:color w:val="000000" w:themeColor="text1"/>
          <w:sz w:val="28"/>
          <w:szCs w:val="28"/>
        </w:rPr>
        <w:t>избирательным объединением</w:t>
      </w:r>
      <w:r w:rsidR="002B10E9" w:rsidRPr="0080197A">
        <w:rPr>
          <w:color w:val="000000" w:themeColor="text1"/>
          <w:sz w:val="28"/>
          <w:szCs w:val="28"/>
        </w:rPr>
        <w:t xml:space="preserve"> не позднее</w:t>
      </w:r>
      <w:r w:rsidR="009B3EE4" w:rsidRPr="0080197A">
        <w:rPr>
          <w:color w:val="000000" w:themeColor="text1"/>
          <w:sz w:val="28"/>
          <w:szCs w:val="28"/>
        </w:rPr>
        <w:t>,</w:t>
      </w:r>
      <w:r w:rsidR="002B10E9" w:rsidRPr="0080197A">
        <w:rPr>
          <w:color w:val="000000" w:themeColor="text1"/>
          <w:sz w:val="28"/>
          <w:szCs w:val="28"/>
        </w:rPr>
        <w:t xml:space="preserve"> чем за два дня до дня опубликования </w:t>
      </w:r>
      <w:r w:rsidR="009A194D">
        <w:rPr>
          <w:color w:val="000000" w:themeColor="text1"/>
          <w:sz w:val="28"/>
          <w:szCs w:val="28"/>
        </w:rPr>
        <w:t xml:space="preserve">предвыборного </w:t>
      </w:r>
      <w:r w:rsidR="002B10E9" w:rsidRPr="0080197A">
        <w:rPr>
          <w:color w:val="000000" w:themeColor="text1"/>
          <w:sz w:val="28"/>
          <w:szCs w:val="28"/>
        </w:rPr>
        <w:t>агитационного материала. В случае нарушения этого условия предоставление печатной площади не допускается.</w:t>
      </w:r>
      <w:r w:rsidR="009A194D">
        <w:rPr>
          <w:color w:val="000000" w:themeColor="text1"/>
          <w:sz w:val="28"/>
          <w:szCs w:val="28"/>
        </w:rPr>
        <w:t xml:space="preserve"> Филиал </w:t>
      </w:r>
      <w:r w:rsidR="0083146B">
        <w:rPr>
          <w:color w:val="000000" w:themeColor="text1"/>
          <w:sz w:val="28"/>
          <w:szCs w:val="28"/>
        </w:rPr>
        <w:t>ПАО</w:t>
      </w:r>
      <w:r w:rsidR="009A194D">
        <w:rPr>
          <w:color w:val="000000" w:themeColor="text1"/>
          <w:sz w:val="28"/>
          <w:szCs w:val="28"/>
        </w:rPr>
        <w:t xml:space="preserve"> «Сбербанк России» перечисляет денежные средства в сроки, установленные федеральным законом.</w:t>
      </w:r>
    </w:p>
    <w:p w:rsidR="002B10E9" w:rsidRPr="0080197A" w:rsidRDefault="00961B6A" w:rsidP="0080197A">
      <w:pPr>
        <w:widowControl w:val="0"/>
        <w:autoSpaceDE w:val="0"/>
        <w:autoSpaceDN w:val="0"/>
        <w:adjustRightInd w:val="0"/>
        <w:spacing w:line="360" w:lineRule="auto"/>
        <w:ind w:firstLine="709"/>
        <w:jc w:val="both"/>
        <w:rPr>
          <w:color w:val="000000" w:themeColor="text1"/>
          <w:sz w:val="28"/>
          <w:szCs w:val="28"/>
        </w:rPr>
      </w:pPr>
      <w:r w:rsidRPr="0080197A">
        <w:rPr>
          <w:color w:val="000000" w:themeColor="text1"/>
          <w:sz w:val="28"/>
          <w:szCs w:val="28"/>
        </w:rPr>
        <w:t xml:space="preserve">9.6. </w:t>
      </w:r>
      <w:r w:rsidR="002B10E9" w:rsidRPr="0080197A">
        <w:rPr>
          <w:color w:val="000000" w:themeColor="text1"/>
          <w:sz w:val="28"/>
          <w:szCs w:val="28"/>
        </w:rPr>
        <w:t xml:space="preserve">Филиал Сбербанка России обязан перечислить средства в оплату стоимости эфирного времени, печатной площади не позднее операционного дня, следующего за днем получения платежного документа. </w:t>
      </w:r>
    </w:p>
    <w:p w:rsidR="002B10E9" w:rsidRPr="0080197A" w:rsidRDefault="002B10E9" w:rsidP="0080197A">
      <w:pPr>
        <w:widowControl w:val="0"/>
        <w:autoSpaceDE w:val="0"/>
        <w:autoSpaceDN w:val="0"/>
        <w:adjustRightInd w:val="0"/>
        <w:spacing w:line="360" w:lineRule="auto"/>
        <w:ind w:firstLine="709"/>
        <w:jc w:val="both"/>
        <w:rPr>
          <w:color w:val="000000" w:themeColor="text1"/>
          <w:sz w:val="28"/>
          <w:szCs w:val="28"/>
        </w:rPr>
      </w:pPr>
      <w:r w:rsidRPr="0080197A">
        <w:rPr>
          <w:color w:val="000000" w:themeColor="text1"/>
          <w:sz w:val="28"/>
          <w:szCs w:val="28"/>
        </w:rPr>
        <w:t xml:space="preserve"> </w:t>
      </w:r>
      <w:r w:rsidR="00463337" w:rsidRPr="0080197A">
        <w:rPr>
          <w:color w:val="000000" w:themeColor="text1"/>
          <w:sz w:val="28"/>
          <w:szCs w:val="28"/>
        </w:rPr>
        <w:t>9.</w:t>
      </w:r>
      <w:r w:rsidR="00961B6A" w:rsidRPr="0080197A">
        <w:rPr>
          <w:color w:val="000000" w:themeColor="text1"/>
          <w:sz w:val="28"/>
          <w:szCs w:val="28"/>
        </w:rPr>
        <w:t>7</w:t>
      </w:r>
      <w:r w:rsidR="00463337" w:rsidRPr="0080197A">
        <w:rPr>
          <w:color w:val="000000" w:themeColor="text1"/>
          <w:sz w:val="28"/>
          <w:szCs w:val="28"/>
        </w:rPr>
        <w:t>.</w:t>
      </w:r>
      <w:r w:rsidRPr="0080197A">
        <w:rPr>
          <w:color w:val="000000" w:themeColor="text1"/>
          <w:sz w:val="28"/>
          <w:szCs w:val="28"/>
        </w:rPr>
        <w:t xml:space="preserve"> Все агитационные материалы, размещаемые в периодических печатных изданиях, должны содержать информацию о том, из средств избирательного фонда какого кандидата</w:t>
      </w:r>
      <w:r w:rsidR="00FB6FE4">
        <w:rPr>
          <w:color w:val="000000" w:themeColor="text1"/>
          <w:sz w:val="28"/>
          <w:szCs w:val="28"/>
        </w:rPr>
        <w:t>, избирательного объединения</w:t>
      </w:r>
      <w:r w:rsidRPr="0080197A">
        <w:rPr>
          <w:color w:val="000000" w:themeColor="text1"/>
          <w:sz w:val="28"/>
          <w:szCs w:val="28"/>
        </w:rPr>
        <w:t xml:space="preserve"> была произведена оплата соответствующей </w:t>
      </w:r>
      <w:r w:rsidRPr="00F2018C">
        <w:rPr>
          <w:sz w:val="28"/>
          <w:szCs w:val="28"/>
        </w:rPr>
        <w:t xml:space="preserve">публикации. Если агитационные материалы были опубликованы бесплатно в соответствии с </w:t>
      </w:r>
      <w:hyperlink r:id="rId19" w:history="1">
        <w:r w:rsidR="00F2018C" w:rsidRPr="00F2018C">
          <w:rPr>
            <w:sz w:val="28"/>
            <w:szCs w:val="28"/>
          </w:rPr>
          <w:t>частью</w:t>
        </w:r>
        <w:r w:rsidRPr="00F2018C">
          <w:rPr>
            <w:sz w:val="28"/>
            <w:szCs w:val="28"/>
          </w:rPr>
          <w:t xml:space="preserve"> 1 статьи </w:t>
        </w:r>
        <w:r w:rsidR="008167AC" w:rsidRPr="00F2018C">
          <w:rPr>
            <w:sz w:val="28"/>
            <w:szCs w:val="28"/>
          </w:rPr>
          <w:t>62</w:t>
        </w:r>
      </w:hyperlink>
      <w:r w:rsidRPr="00F2018C">
        <w:rPr>
          <w:sz w:val="28"/>
          <w:szCs w:val="28"/>
        </w:rPr>
        <w:t xml:space="preserve"> </w:t>
      </w:r>
      <w:r w:rsidR="008167AC" w:rsidRPr="00F2018C">
        <w:rPr>
          <w:sz w:val="28"/>
          <w:szCs w:val="28"/>
        </w:rPr>
        <w:t>Избирательного кодекса Республики Татарстан</w:t>
      </w:r>
      <w:r w:rsidRPr="00F2018C">
        <w:rPr>
          <w:sz w:val="28"/>
          <w:szCs w:val="28"/>
        </w:rPr>
        <w:t>, информация об этом должна содержаться в публикации с указанием</w:t>
      </w:r>
      <w:r w:rsidR="00437D14" w:rsidRPr="00F2018C">
        <w:rPr>
          <w:sz w:val="28"/>
          <w:szCs w:val="28"/>
        </w:rPr>
        <w:t xml:space="preserve"> на </w:t>
      </w:r>
      <w:r w:rsidR="00437D14">
        <w:rPr>
          <w:color w:val="000000" w:themeColor="text1"/>
          <w:sz w:val="28"/>
          <w:szCs w:val="28"/>
        </w:rPr>
        <w:t>то</w:t>
      </w:r>
      <w:r w:rsidRPr="0080197A">
        <w:rPr>
          <w:color w:val="000000" w:themeColor="text1"/>
          <w:sz w:val="28"/>
          <w:szCs w:val="28"/>
        </w:rPr>
        <w:t xml:space="preserve">, </w:t>
      </w:r>
      <w:r w:rsidR="00437D14">
        <w:rPr>
          <w:color w:val="000000" w:themeColor="text1"/>
          <w:sz w:val="28"/>
          <w:szCs w:val="28"/>
        </w:rPr>
        <w:t>кому</w:t>
      </w:r>
      <w:r w:rsidRPr="0080197A">
        <w:rPr>
          <w:color w:val="000000" w:themeColor="text1"/>
          <w:sz w:val="28"/>
          <w:szCs w:val="28"/>
        </w:rPr>
        <w:t xml:space="preserve"> была предоставлена возможность размещения соответствующей публикации. </w:t>
      </w:r>
    </w:p>
    <w:p w:rsidR="002B10E9" w:rsidRPr="0080197A" w:rsidRDefault="00961B6A" w:rsidP="00640223">
      <w:pPr>
        <w:widowControl w:val="0"/>
        <w:autoSpaceDE w:val="0"/>
        <w:autoSpaceDN w:val="0"/>
        <w:adjustRightInd w:val="0"/>
        <w:spacing w:line="360" w:lineRule="auto"/>
        <w:ind w:firstLine="709"/>
        <w:jc w:val="both"/>
        <w:rPr>
          <w:sz w:val="28"/>
          <w:szCs w:val="28"/>
        </w:rPr>
      </w:pPr>
      <w:r w:rsidRPr="0080197A">
        <w:rPr>
          <w:color w:val="000000" w:themeColor="text1"/>
          <w:sz w:val="28"/>
          <w:szCs w:val="28"/>
        </w:rPr>
        <w:t>9.8</w:t>
      </w:r>
      <w:r w:rsidR="00463337" w:rsidRPr="0080197A">
        <w:rPr>
          <w:color w:val="000000" w:themeColor="text1"/>
          <w:sz w:val="28"/>
          <w:szCs w:val="28"/>
        </w:rPr>
        <w:t>.</w:t>
      </w:r>
      <w:r w:rsidR="002B10E9" w:rsidRPr="0080197A">
        <w:rPr>
          <w:color w:val="000000" w:themeColor="text1"/>
          <w:sz w:val="28"/>
          <w:szCs w:val="28"/>
        </w:rPr>
        <w:t xml:space="preserve">  </w:t>
      </w:r>
      <w:r w:rsidR="002B10E9" w:rsidRPr="0080197A">
        <w:rPr>
          <w:sz w:val="28"/>
          <w:szCs w:val="28"/>
        </w:rPr>
        <w:t xml:space="preserve">Оплата изготовления, а также распространения каждого тиража предвыборного агитационного материала должна производиться отдельными платежными поручениями. </w:t>
      </w:r>
    </w:p>
    <w:p w:rsidR="002B10E9" w:rsidRPr="0080197A" w:rsidRDefault="002B10E9" w:rsidP="0080197A">
      <w:pPr>
        <w:autoSpaceDE w:val="0"/>
        <w:autoSpaceDN w:val="0"/>
        <w:adjustRightInd w:val="0"/>
        <w:spacing w:line="360" w:lineRule="auto"/>
        <w:ind w:firstLine="709"/>
        <w:jc w:val="both"/>
        <w:rPr>
          <w:sz w:val="28"/>
          <w:szCs w:val="28"/>
        </w:rPr>
      </w:pPr>
      <w:r w:rsidRPr="0080197A">
        <w:rPr>
          <w:sz w:val="28"/>
          <w:szCs w:val="28"/>
        </w:rPr>
        <w:t>При перечислении кандидатами, избирательными объединениями денежных средств за изготовление предвыборных агитационных материалов в платежном поручении в поле 24 «Назначение платежа» следует указывать:</w:t>
      </w:r>
    </w:p>
    <w:p w:rsidR="002B10E9" w:rsidRPr="0080197A" w:rsidRDefault="002B10E9" w:rsidP="0080197A">
      <w:pPr>
        <w:autoSpaceDE w:val="0"/>
        <w:autoSpaceDN w:val="0"/>
        <w:adjustRightInd w:val="0"/>
        <w:spacing w:line="360" w:lineRule="auto"/>
        <w:ind w:firstLine="709"/>
        <w:jc w:val="both"/>
        <w:rPr>
          <w:sz w:val="28"/>
          <w:szCs w:val="28"/>
        </w:rPr>
      </w:pPr>
      <w:r w:rsidRPr="0080197A">
        <w:rPr>
          <w:sz w:val="28"/>
          <w:szCs w:val="28"/>
        </w:rPr>
        <w:lastRenderedPageBreak/>
        <w:t>а) Код агитационного материала:</w:t>
      </w:r>
    </w:p>
    <w:p w:rsidR="002B10E9" w:rsidRPr="0080197A" w:rsidRDefault="002B10E9" w:rsidP="0080197A">
      <w:pPr>
        <w:autoSpaceDE w:val="0"/>
        <w:autoSpaceDN w:val="0"/>
        <w:adjustRightInd w:val="0"/>
        <w:spacing w:line="360" w:lineRule="auto"/>
        <w:ind w:firstLine="709"/>
        <w:jc w:val="both"/>
        <w:rPr>
          <w:sz w:val="28"/>
          <w:szCs w:val="28"/>
        </w:rPr>
      </w:pPr>
      <w:r w:rsidRPr="0080197A">
        <w:rPr>
          <w:sz w:val="28"/>
          <w:szCs w:val="28"/>
        </w:rPr>
        <w:t xml:space="preserve">«М1» - изготовление одного тиража печатного агитационного материала. Указывается в случае, если агитационный печатный материал изготавливается полиграфической организацией или индивидуальным предпринимателем, выполнившим требования </w:t>
      </w:r>
      <w:r w:rsidR="00A6551D">
        <w:rPr>
          <w:sz w:val="28"/>
          <w:szCs w:val="28"/>
        </w:rPr>
        <w:t>части</w:t>
      </w:r>
      <w:r w:rsidR="00C61D7E" w:rsidRPr="0080197A">
        <w:rPr>
          <w:sz w:val="28"/>
          <w:szCs w:val="28"/>
        </w:rPr>
        <w:t xml:space="preserve"> 2 с</w:t>
      </w:r>
      <w:r w:rsidRPr="0080197A">
        <w:rPr>
          <w:sz w:val="28"/>
          <w:szCs w:val="28"/>
        </w:rPr>
        <w:t>татьи</w:t>
      </w:r>
      <w:r w:rsidR="00C61D7E" w:rsidRPr="0080197A">
        <w:rPr>
          <w:sz w:val="28"/>
          <w:szCs w:val="28"/>
        </w:rPr>
        <w:t xml:space="preserve"> 64 </w:t>
      </w:r>
      <w:r w:rsidRPr="0080197A">
        <w:rPr>
          <w:sz w:val="28"/>
          <w:szCs w:val="28"/>
        </w:rPr>
        <w:t>И</w:t>
      </w:r>
      <w:r w:rsidR="00C61D7E" w:rsidRPr="0080197A">
        <w:rPr>
          <w:sz w:val="28"/>
          <w:szCs w:val="28"/>
        </w:rPr>
        <w:t>збирательного кодекса Республики Татарстан</w:t>
      </w:r>
      <w:r w:rsidRPr="0080197A">
        <w:rPr>
          <w:sz w:val="28"/>
          <w:szCs w:val="28"/>
        </w:rPr>
        <w:t>;</w:t>
      </w:r>
    </w:p>
    <w:p w:rsidR="002B10E9" w:rsidRPr="0080197A" w:rsidRDefault="002B10E9" w:rsidP="0080197A">
      <w:pPr>
        <w:autoSpaceDE w:val="0"/>
        <w:autoSpaceDN w:val="0"/>
        <w:adjustRightInd w:val="0"/>
        <w:spacing w:line="360" w:lineRule="auto"/>
        <w:ind w:firstLine="709"/>
        <w:jc w:val="both"/>
        <w:rPr>
          <w:sz w:val="28"/>
          <w:szCs w:val="28"/>
        </w:rPr>
      </w:pPr>
      <w:r w:rsidRPr="0080197A">
        <w:rPr>
          <w:sz w:val="28"/>
          <w:szCs w:val="28"/>
        </w:rPr>
        <w:t>«М2» - изготовление аудиовизуального агитационного материала;</w:t>
      </w:r>
    </w:p>
    <w:p w:rsidR="002B10E9" w:rsidRPr="0080197A" w:rsidRDefault="002B10E9" w:rsidP="0080197A">
      <w:pPr>
        <w:autoSpaceDE w:val="0"/>
        <w:autoSpaceDN w:val="0"/>
        <w:adjustRightInd w:val="0"/>
        <w:spacing w:line="360" w:lineRule="auto"/>
        <w:ind w:firstLine="709"/>
        <w:jc w:val="both"/>
        <w:rPr>
          <w:sz w:val="28"/>
          <w:szCs w:val="28"/>
        </w:rPr>
      </w:pPr>
      <w:r w:rsidRPr="0080197A">
        <w:rPr>
          <w:sz w:val="28"/>
          <w:szCs w:val="28"/>
        </w:rPr>
        <w:t>«М3» - изготовление иного агитационного материала;</w:t>
      </w:r>
    </w:p>
    <w:p w:rsidR="002B10E9" w:rsidRPr="0080197A" w:rsidRDefault="002B10E9" w:rsidP="0080197A">
      <w:pPr>
        <w:autoSpaceDE w:val="0"/>
        <w:autoSpaceDN w:val="0"/>
        <w:adjustRightInd w:val="0"/>
        <w:spacing w:line="360" w:lineRule="auto"/>
        <w:ind w:firstLine="709"/>
        <w:jc w:val="both"/>
        <w:rPr>
          <w:sz w:val="28"/>
          <w:szCs w:val="28"/>
        </w:rPr>
      </w:pPr>
      <w:r w:rsidRPr="0080197A">
        <w:rPr>
          <w:sz w:val="28"/>
          <w:szCs w:val="28"/>
        </w:rPr>
        <w:t>«М4» - оплата расходных материалов на изготовление агитационного материала лично кандидатом, избирательным объединением на собственном оборудовании.</w:t>
      </w:r>
    </w:p>
    <w:p w:rsidR="002B10E9" w:rsidRPr="0080197A" w:rsidRDefault="002B10E9" w:rsidP="0080197A">
      <w:pPr>
        <w:autoSpaceDE w:val="0"/>
        <w:autoSpaceDN w:val="0"/>
        <w:adjustRightInd w:val="0"/>
        <w:spacing w:line="360" w:lineRule="auto"/>
        <w:ind w:firstLine="709"/>
        <w:jc w:val="both"/>
        <w:rPr>
          <w:color w:val="FF0000"/>
          <w:sz w:val="28"/>
          <w:szCs w:val="28"/>
        </w:rPr>
      </w:pPr>
      <w:r w:rsidRPr="0080197A">
        <w:rPr>
          <w:sz w:val="28"/>
          <w:szCs w:val="28"/>
        </w:rPr>
        <w:t xml:space="preserve">б) Наименование агитационного материала. Определяется кандидатом, избирательным объединением самостоятельно и заключается в кавычки. Указанное в платежном поручении наименование агитационного материала должно совпадать с наименованием агитационного материала, указанного при его представлении в соответствующую избирательную комиссию в соответствии с требованиями </w:t>
      </w:r>
      <w:r w:rsidR="00A6551D">
        <w:rPr>
          <w:sz w:val="28"/>
          <w:szCs w:val="28"/>
        </w:rPr>
        <w:t>части</w:t>
      </w:r>
      <w:r w:rsidR="00C61D7E" w:rsidRPr="0080197A">
        <w:rPr>
          <w:sz w:val="28"/>
          <w:szCs w:val="28"/>
        </w:rPr>
        <w:t xml:space="preserve"> 4 статьи 64 Избирательного кодекса Республики Татарстан</w:t>
      </w:r>
      <w:r w:rsidRPr="0080197A">
        <w:rPr>
          <w:sz w:val="28"/>
          <w:szCs w:val="28"/>
        </w:rPr>
        <w:t>.</w:t>
      </w:r>
    </w:p>
    <w:p w:rsidR="002B10E9" w:rsidRPr="0080197A" w:rsidRDefault="002B10E9" w:rsidP="0080197A">
      <w:pPr>
        <w:autoSpaceDE w:val="0"/>
        <w:autoSpaceDN w:val="0"/>
        <w:adjustRightInd w:val="0"/>
        <w:spacing w:line="360" w:lineRule="auto"/>
        <w:ind w:firstLine="709"/>
        <w:jc w:val="both"/>
        <w:rPr>
          <w:sz w:val="28"/>
          <w:szCs w:val="28"/>
        </w:rPr>
      </w:pPr>
      <w:r w:rsidRPr="0080197A">
        <w:rPr>
          <w:sz w:val="28"/>
          <w:szCs w:val="28"/>
        </w:rPr>
        <w:t>в) Реквизиты договора на изготовление агитационного материала. Указывается дата договора в формате ДД.ММ.ГГ</w:t>
      </w:r>
      <w:r w:rsidR="005C6336" w:rsidRPr="0080197A">
        <w:rPr>
          <w:sz w:val="28"/>
          <w:szCs w:val="28"/>
        </w:rPr>
        <w:t>Г</w:t>
      </w:r>
      <w:r w:rsidRPr="0080197A">
        <w:rPr>
          <w:sz w:val="28"/>
          <w:szCs w:val="28"/>
        </w:rPr>
        <w:t>Г, затем – номер договора с символом №.</w:t>
      </w:r>
    </w:p>
    <w:p w:rsidR="00AF7A66" w:rsidRPr="0080197A" w:rsidRDefault="00AF7A66" w:rsidP="0080197A">
      <w:pPr>
        <w:pStyle w:val="ConsPlusNormal"/>
        <w:widowControl/>
        <w:spacing w:line="360" w:lineRule="auto"/>
        <w:ind w:firstLine="709"/>
        <w:jc w:val="both"/>
        <w:rPr>
          <w:rFonts w:ascii="Times New Roman" w:hAnsi="Times New Roman" w:cs="Times New Roman"/>
          <w:sz w:val="28"/>
          <w:szCs w:val="28"/>
        </w:rPr>
      </w:pPr>
      <w:r w:rsidRPr="0080197A">
        <w:rPr>
          <w:rFonts w:ascii="Times New Roman" w:hAnsi="Times New Roman" w:cs="Times New Roman"/>
          <w:sz w:val="28"/>
          <w:szCs w:val="28"/>
        </w:rPr>
        <w:t>9.</w:t>
      </w:r>
      <w:r w:rsidR="00904ACC">
        <w:rPr>
          <w:rFonts w:ascii="Times New Roman" w:hAnsi="Times New Roman" w:cs="Times New Roman"/>
          <w:sz w:val="28"/>
          <w:szCs w:val="28"/>
        </w:rPr>
        <w:t>9</w:t>
      </w:r>
      <w:r w:rsidRPr="0080197A">
        <w:rPr>
          <w:rFonts w:ascii="Times New Roman" w:hAnsi="Times New Roman" w:cs="Times New Roman"/>
          <w:sz w:val="28"/>
          <w:szCs w:val="28"/>
        </w:rPr>
        <w:t xml:space="preserve">. Запрещаются без </w:t>
      </w:r>
      <w:r w:rsidR="002748FB">
        <w:rPr>
          <w:rFonts w:ascii="Times New Roman" w:hAnsi="Times New Roman" w:cs="Times New Roman"/>
          <w:sz w:val="28"/>
          <w:szCs w:val="28"/>
        </w:rPr>
        <w:t>документально подтвержденного</w:t>
      </w:r>
      <w:r w:rsidRPr="0080197A">
        <w:rPr>
          <w:rFonts w:ascii="Times New Roman" w:hAnsi="Times New Roman" w:cs="Times New Roman"/>
          <w:sz w:val="28"/>
          <w:szCs w:val="28"/>
        </w:rPr>
        <w:t xml:space="preserve"> согласия кандидата или его уполномоченного представителя по финансовым вопросам</w:t>
      </w:r>
      <w:r w:rsidR="00961B6A" w:rsidRPr="0080197A">
        <w:rPr>
          <w:rFonts w:ascii="Times New Roman" w:hAnsi="Times New Roman" w:cs="Times New Roman"/>
          <w:sz w:val="28"/>
          <w:szCs w:val="28"/>
        </w:rPr>
        <w:t xml:space="preserve"> (приложение </w:t>
      </w:r>
      <w:r w:rsidR="007A4377" w:rsidRPr="0080197A">
        <w:rPr>
          <w:rFonts w:ascii="Times New Roman" w:hAnsi="Times New Roman" w:cs="Times New Roman"/>
          <w:sz w:val="28"/>
          <w:szCs w:val="28"/>
        </w:rPr>
        <w:t xml:space="preserve">№ </w:t>
      </w:r>
      <w:r w:rsidR="0061341A">
        <w:rPr>
          <w:rFonts w:ascii="Times New Roman" w:hAnsi="Times New Roman" w:cs="Times New Roman"/>
          <w:sz w:val="28"/>
          <w:szCs w:val="28"/>
        </w:rPr>
        <w:t>4</w:t>
      </w:r>
      <w:r w:rsidR="000731F2">
        <w:rPr>
          <w:rFonts w:ascii="Times New Roman" w:hAnsi="Times New Roman" w:cs="Times New Roman"/>
          <w:sz w:val="28"/>
          <w:szCs w:val="28"/>
        </w:rPr>
        <w:t xml:space="preserve"> к настоящему</w:t>
      </w:r>
      <w:r w:rsidR="00640F79">
        <w:rPr>
          <w:rFonts w:ascii="Times New Roman" w:hAnsi="Times New Roman" w:cs="Times New Roman"/>
          <w:sz w:val="28"/>
          <w:szCs w:val="28"/>
        </w:rPr>
        <w:t xml:space="preserve"> </w:t>
      </w:r>
      <w:r w:rsidR="000731F2">
        <w:rPr>
          <w:rFonts w:ascii="Times New Roman" w:hAnsi="Times New Roman" w:cs="Times New Roman"/>
          <w:sz w:val="28"/>
          <w:szCs w:val="28"/>
        </w:rPr>
        <w:t>Порядку</w:t>
      </w:r>
      <w:r w:rsidR="00961B6A" w:rsidRPr="0080197A">
        <w:rPr>
          <w:rFonts w:ascii="Times New Roman" w:hAnsi="Times New Roman" w:cs="Times New Roman"/>
          <w:sz w:val="28"/>
          <w:szCs w:val="28"/>
        </w:rPr>
        <w:t>)</w:t>
      </w:r>
      <w:r w:rsidRPr="0080197A">
        <w:rPr>
          <w:rFonts w:ascii="Times New Roman" w:hAnsi="Times New Roman" w:cs="Times New Roman"/>
          <w:sz w:val="28"/>
          <w:szCs w:val="28"/>
        </w:rPr>
        <w:t>, уполномоченного представителя по финансовым вопросам избирательного объединения и без оплаты из соответствующего избирательного фонда выполнение оплачиваемых работ, реализация товаров, оказание платных услуг, прямо или косвенно связанных с выборами и направленных на достижение определенного результата на выборах.</w:t>
      </w:r>
    </w:p>
    <w:p w:rsidR="00747747" w:rsidRPr="0080197A" w:rsidRDefault="00747747" w:rsidP="0080197A">
      <w:pPr>
        <w:widowControl w:val="0"/>
        <w:autoSpaceDE w:val="0"/>
        <w:autoSpaceDN w:val="0"/>
        <w:adjustRightInd w:val="0"/>
        <w:spacing w:line="360" w:lineRule="auto"/>
        <w:ind w:firstLine="709"/>
        <w:jc w:val="both"/>
        <w:rPr>
          <w:sz w:val="28"/>
          <w:szCs w:val="28"/>
        </w:rPr>
      </w:pPr>
      <w:r w:rsidRPr="0080197A">
        <w:rPr>
          <w:sz w:val="28"/>
          <w:szCs w:val="28"/>
        </w:rPr>
        <w:t>9.</w:t>
      </w:r>
      <w:r w:rsidR="00961B6A" w:rsidRPr="0080197A">
        <w:rPr>
          <w:sz w:val="28"/>
          <w:szCs w:val="28"/>
        </w:rPr>
        <w:t>1</w:t>
      </w:r>
      <w:r w:rsidR="00904ACC">
        <w:rPr>
          <w:sz w:val="28"/>
          <w:szCs w:val="28"/>
        </w:rPr>
        <w:t>0</w:t>
      </w:r>
      <w:r w:rsidRPr="0080197A">
        <w:rPr>
          <w:sz w:val="28"/>
          <w:szCs w:val="28"/>
        </w:rPr>
        <w:t xml:space="preserve">.  Допускается добровольное бесплатное личное выполнение </w:t>
      </w:r>
      <w:r w:rsidRPr="0080197A">
        <w:rPr>
          <w:sz w:val="28"/>
          <w:szCs w:val="28"/>
        </w:rPr>
        <w:lastRenderedPageBreak/>
        <w:t xml:space="preserve">гражданином работ, оказание </w:t>
      </w:r>
      <w:r w:rsidR="002748FB">
        <w:rPr>
          <w:sz w:val="28"/>
          <w:szCs w:val="28"/>
        </w:rPr>
        <w:t xml:space="preserve">им </w:t>
      </w:r>
      <w:r w:rsidRPr="0080197A">
        <w:rPr>
          <w:sz w:val="28"/>
          <w:szCs w:val="28"/>
        </w:rPr>
        <w:t xml:space="preserve">услуг </w:t>
      </w:r>
      <w:r w:rsidR="002748FB">
        <w:rPr>
          <w:sz w:val="28"/>
          <w:szCs w:val="28"/>
        </w:rPr>
        <w:t>по подготовке и проведению выборов</w:t>
      </w:r>
      <w:r w:rsidRPr="0080197A">
        <w:rPr>
          <w:sz w:val="28"/>
          <w:szCs w:val="28"/>
        </w:rPr>
        <w:t xml:space="preserve"> без привлечения третьих лиц.</w:t>
      </w:r>
    </w:p>
    <w:p w:rsidR="00747747" w:rsidRPr="0080197A" w:rsidRDefault="00904ACC" w:rsidP="0080197A">
      <w:pPr>
        <w:widowControl w:val="0"/>
        <w:autoSpaceDE w:val="0"/>
        <w:autoSpaceDN w:val="0"/>
        <w:adjustRightInd w:val="0"/>
        <w:spacing w:line="360" w:lineRule="auto"/>
        <w:ind w:firstLine="709"/>
        <w:jc w:val="both"/>
        <w:rPr>
          <w:sz w:val="28"/>
          <w:szCs w:val="28"/>
        </w:rPr>
      </w:pPr>
      <w:r>
        <w:rPr>
          <w:sz w:val="28"/>
          <w:szCs w:val="28"/>
        </w:rPr>
        <w:t>9.11</w:t>
      </w:r>
      <w:r w:rsidR="00747747" w:rsidRPr="0080197A">
        <w:rPr>
          <w:sz w:val="28"/>
          <w:szCs w:val="28"/>
        </w:rPr>
        <w:t>. Юридические лица и граждане могут оказывать материальную поддержку кандидату</w:t>
      </w:r>
      <w:r w:rsidR="00F822FB">
        <w:rPr>
          <w:sz w:val="28"/>
          <w:szCs w:val="28"/>
        </w:rPr>
        <w:t>, избирательному объединению</w:t>
      </w:r>
      <w:r w:rsidR="00747747" w:rsidRPr="0080197A">
        <w:rPr>
          <w:sz w:val="28"/>
          <w:szCs w:val="28"/>
        </w:rPr>
        <w:t xml:space="preserve"> путем предоставления материальных ценностей во временное пользование только при условии заключения договоров и оплаты по этим договорам за счет средств соответствующих избирательных фондов.</w:t>
      </w:r>
    </w:p>
    <w:p w:rsidR="001F60AA" w:rsidRPr="0080197A" w:rsidRDefault="001F60AA" w:rsidP="0080197A">
      <w:pPr>
        <w:pStyle w:val="ConsPlusNormal"/>
        <w:widowControl/>
        <w:spacing w:line="360" w:lineRule="auto"/>
        <w:ind w:firstLine="709"/>
        <w:jc w:val="both"/>
        <w:rPr>
          <w:rFonts w:ascii="Times New Roman" w:hAnsi="Times New Roman" w:cs="Times New Roman"/>
          <w:sz w:val="28"/>
          <w:szCs w:val="28"/>
        </w:rPr>
      </w:pPr>
    </w:p>
    <w:p w:rsidR="00AF7A66" w:rsidRPr="0080197A" w:rsidRDefault="000712D5" w:rsidP="00900BC1">
      <w:pPr>
        <w:pStyle w:val="ConsPlusNormal"/>
        <w:widowControl/>
        <w:numPr>
          <w:ilvl w:val="0"/>
          <w:numId w:val="6"/>
        </w:numPr>
        <w:spacing w:line="360" w:lineRule="auto"/>
        <w:ind w:left="0" w:firstLine="0"/>
        <w:jc w:val="center"/>
        <w:outlineLvl w:val="1"/>
        <w:rPr>
          <w:rFonts w:ascii="Times New Roman" w:hAnsi="Times New Roman" w:cs="Times New Roman"/>
          <w:b/>
          <w:bCs/>
          <w:sz w:val="28"/>
          <w:szCs w:val="28"/>
        </w:rPr>
      </w:pPr>
      <w:r>
        <w:rPr>
          <w:rFonts w:ascii="Times New Roman" w:hAnsi="Times New Roman" w:cs="Times New Roman"/>
          <w:b/>
          <w:bCs/>
          <w:sz w:val="28"/>
          <w:szCs w:val="28"/>
        </w:rPr>
        <w:t xml:space="preserve"> </w:t>
      </w:r>
      <w:r w:rsidR="00AF7A66" w:rsidRPr="0080197A">
        <w:rPr>
          <w:rFonts w:ascii="Times New Roman" w:hAnsi="Times New Roman" w:cs="Times New Roman"/>
          <w:b/>
          <w:bCs/>
          <w:sz w:val="28"/>
          <w:szCs w:val="28"/>
        </w:rPr>
        <w:t>Прекращение операций на специальном избирательном счете</w:t>
      </w:r>
    </w:p>
    <w:p w:rsidR="0066542E" w:rsidRPr="0080197A" w:rsidRDefault="00AF7A66" w:rsidP="0080197A">
      <w:pPr>
        <w:widowControl w:val="0"/>
        <w:autoSpaceDE w:val="0"/>
        <w:autoSpaceDN w:val="0"/>
        <w:adjustRightInd w:val="0"/>
        <w:spacing w:line="360" w:lineRule="auto"/>
        <w:ind w:firstLine="709"/>
        <w:jc w:val="both"/>
        <w:rPr>
          <w:sz w:val="28"/>
          <w:szCs w:val="28"/>
        </w:rPr>
      </w:pPr>
      <w:r w:rsidRPr="0080197A">
        <w:rPr>
          <w:sz w:val="28"/>
          <w:szCs w:val="28"/>
        </w:rPr>
        <w:t xml:space="preserve">10.1. </w:t>
      </w:r>
      <w:r w:rsidR="0066542E" w:rsidRPr="0080197A">
        <w:rPr>
          <w:sz w:val="28"/>
          <w:szCs w:val="28"/>
        </w:rPr>
        <w:t xml:space="preserve"> Все финансовые операции по специальному избирательному счету, за исключением возврата в избирательный фонд неизрасходованных средств и зачисления на указанный счет средств, перечисленных до дня голосования, прекращаются в день голосования.</w:t>
      </w:r>
    </w:p>
    <w:p w:rsidR="0066542E" w:rsidRPr="0080197A" w:rsidRDefault="00AF7A66" w:rsidP="0080197A">
      <w:pPr>
        <w:pStyle w:val="ConsPlusNormal"/>
        <w:widowControl/>
        <w:spacing w:line="360" w:lineRule="auto"/>
        <w:ind w:firstLine="709"/>
        <w:jc w:val="both"/>
        <w:rPr>
          <w:rFonts w:ascii="Times New Roman" w:hAnsi="Times New Roman" w:cs="Times New Roman"/>
          <w:sz w:val="28"/>
          <w:szCs w:val="28"/>
        </w:rPr>
      </w:pPr>
      <w:r w:rsidRPr="0080197A">
        <w:rPr>
          <w:rFonts w:ascii="Times New Roman" w:hAnsi="Times New Roman" w:cs="Times New Roman"/>
          <w:sz w:val="28"/>
          <w:szCs w:val="28"/>
        </w:rPr>
        <w:t xml:space="preserve">Последним днем проведения операций по оплате расходов со специальных избирательных счетов является операционный день, предшествующий дню голосования, в пределах установленного в филиале </w:t>
      </w:r>
      <w:r w:rsidR="0083146B">
        <w:rPr>
          <w:rFonts w:ascii="Times New Roman" w:hAnsi="Times New Roman" w:cs="Times New Roman"/>
          <w:sz w:val="28"/>
          <w:szCs w:val="28"/>
        </w:rPr>
        <w:t>ПАО</w:t>
      </w:r>
      <w:r w:rsidR="00E0045C" w:rsidRPr="00E0045C">
        <w:rPr>
          <w:rFonts w:ascii="Times New Roman" w:hAnsi="Times New Roman" w:cs="Times New Roman"/>
          <w:sz w:val="28"/>
          <w:szCs w:val="28"/>
        </w:rPr>
        <w:t xml:space="preserve"> «Сбербанк России»</w:t>
      </w:r>
      <w:r w:rsidR="00E0045C" w:rsidRPr="0080197A">
        <w:rPr>
          <w:rFonts w:ascii="Times New Roman" w:hAnsi="Times New Roman" w:cs="Times New Roman"/>
          <w:sz w:val="28"/>
          <w:szCs w:val="28"/>
        </w:rPr>
        <w:t xml:space="preserve"> </w:t>
      </w:r>
      <w:r w:rsidRPr="0080197A">
        <w:rPr>
          <w:rFonts w:ascii="Times New Roman" w:hAnsi="Times New Roman" w:cs="Times New Roman"/>
          <w:sz w:val="28"/>
          <w:szCs w:val="28"/>
        </w:rPr>
        <w:t xml:space="preserve">времени операционного дня. </w:t>
      </w:r>
    </w:p>
    <w:p w:rsidR="00280F57" w:rsidRPr="0080197A" w:rsidRDefault="00180672" w:rsidP="0080197A">
      <w:pPr>
        <w:widowControl w:val="0"/>
        <w:autoSpaceDE w:val="0"/>
        <w:autoSpaceDN w:val="0"/>
        <w:adjustRightInd w:val="0"/>
        <w:spacing w:line="360" w:lineRule="auto"/>
        <w:ind w:firstLine="709"/>
        <w:jc w:val="both"/>
        <w:rPr>
          <w:sz w:val="28"/>
          <w:szCs w:val="28"/>
        </w:rPr>
      </w:pPr>
      <w:r w:rsidRPr="0080197A">
        <w:rPr>
          <w:sz w:val="28"/>
          <w:szCs w:val="28"/>
        </w:rPr>
        <w:t xml:space="preserve">10.2. </w:t>
      </w:r>
      <w:r w:rsidR="00280F57" w:rsidRPr="0080197A">
        <w:rPr>
          <w:sz w:val="28"/>
          <w:szCs w:val="28"/>
        </w:rPr>
        <w:t>На основании ходатайства кандидата, избирательного объединения соответствующая избирательная комиссия вправе продлить срок проведения финансовых операций по оплате работ (услуг, товаров), выполненных (оказанных, приобретенных) до даты прекращения финансовых операций по соответствующему специальному избирательному счету.</w:t>
      </w:r>
      <w:r w:rsidR="009731FD">
        <w:rPr>
          <w:sz w:val="28"/>
          <w:szCs w:val="28"/>
        </w:rPr>
        <w:t xml:space="preserve"> </w:t>
      </w:r>
      <w:r w:rsidR="00280F57" w:rsidRPr="0080197A">
        <w:rPr>
          <w:sz w:val="28"/>
          <w:szCs w:val="28"/>
        </w:rPr>
        <w:t xml:space="preserve">Продление срока финансовых операций осуществляется филиалами </w:t>
      </w:r>
      <w:r w:rsidR="0083146B">
        <w:rPr>
          <w:color w:val="000000" w:themeColor="text1"/>
          <w:sz w:val="28"/>
          <w:szCs w:val="28"/>
        </w:rPr>
        <w:t>ПАО</w:t>
      </w:r>
      <w:r w:rsidR="009A194D">
        <w:rPr>
          <w:color w:val="000000" w:themeColor="text1"/>
          <w:sz w:val="28"/>
          <w:szCs w:val="28"/>
        </w:rPr>
        <w:t xml:space="preserve"> «</w:t>
      </w:r>
      <w:r w:rsidR="009A194D" w:rsidRPr="0080197A">
        <w:rPr>
          <w:color w:val="000000" w:themeColor="text1"/>
          <w:sz w:val="28"/>
          <w:szCs w:val="28"/>
        </w:rPr>
        <w:t>Сбербанк России</w:t>
      </w:r>
      <w:r w:rsidR="009A194D">
        <w:rPr>
          <w:color w:val="000000" w:themeColor="text1"/>
          <w:sz w:val="28"/>
          <w:szCs w:val="28"/>
        </w:rPr>
        <w:t xml:space="preserve">» </w:t>
      </w:r>
      <w:r w:rsidR="00280F57" w:rsidRPr="0080197A">
        <w:rPr>
          <w:sz w:val="28"/>
          <w:szCs w:val="28"/>
        </w:rPr>
        <w:t>по письменному извещению соответствующей избирательной комиссии.</w:t>
      </w:r>
    </w:p>
    <w:p w:rsidR="00EA3283" w:rsidRPr="0080197A" w:rsidRDefault="009C422E" w:rsidP="0080197A">
      <w:pPr>
        <w:widowControl w:val="0"/>
        <w:autoSpaceDE w:val="0"/>
        <w:autoSpaceDN w:val="0"/>
        <w:adjustRightInd w:val="0"/>
        <w:spacing w:line="360" w:lineRule="auto"/>
        <w:ind w:firstLine="709"/>
        <w:jc w:val="both"/>
        <w:rPr>
          <w:sz w:val="28"/>
          <w:szCs w:val="28"/>
        </w:rPr>
      </w:pPr>
      <w:r w:rsidRPr="0080197A">
        <w:rPr>
          <w:sz w:val="28"/>
          <w:szCs w:val="28"/>
        </w:rPr>
        <w:t>10.</w:t>
      </w:r>
      <w:r w:rsidR="00F056E8" w:rsidRPr="0080197A">
        <w:rPr>
          <w:sz w:val="28"/>
          <w:szCs w:val="28"/>
        </w:rPr>
        <w:t>3.</w:t>
      </w:r>
      <w:r w:rsidR="00EA3283" w:rsidRPr="0080197A">
        <w:rPr>
          <w:sz w:val="28"/>
          <w:szCs w:val="28"/>
        </w:rPr>
        <w:t xml:space="preserve"> До сдачи итогового финансового отчета все наличные средства, оставшиеся у кандидата,</w:t>
      </w:r>
      <w:r w:rsidR="001D0A00">
        <w:rPr>
          <w:sz w:val="28"/>
          <w:szCs w:val="28"/>
        </w:rPr>
        <w:t xml:space="preserve"> избирательного объединения</w:t>
      </w:r>
      <w:r w:rsidR="00EA3283" w:rsidRPr="0080197A">
        <w:rPr>
          <w:sz w:val="28"/>
          <w:szCs w:val="28"/>
        </w:rPr>
        <w:t xml:space="preserve"> должны быть возвращены на специальный избирательный счет. При этом в платежном документе на возврат наличных средств указывается: </w:t>
      </w:r>
      <w:r w:rsidR="008F359B">
        <w:rPr>
          <w:sz w:val="28"/>
          <w:szCs w:val="28"/>
        </w:rPr>
        <w:t>«</w:t>
      </w:r>
      <w:r w:rsidR="00EA3283" w:rsidRPr="0080197A">
        <w:rPr>
          <w:sz w:val="28"/>
          <w:szCs w:val="28"/>
        </w:rPr>
        <w:t>Возврат наличных денежных средств кандидата</w:t>
      </w:r>
      <w:r w:rsidR="00490CA2">
        <w:rPr>
          <w:sz w:val="28"/>
          <w:szCs w:val="28"/>
        </w:rPr>
        <w:t>/избирательного объединения</w:t>
      </w:r>
      <w:r w:rsidR="008F359B">
        <w:rPr>
          <w:sz w:val="28"/>
          <w:szCs w:val="28"/>
        </w:rPr>
        <w:t>»</w:t>
      </w:r>
      <w:r w:rsidR="00EA3283" w:rsidRPr="0080197A">
        <w:rPr>
          <w:sz w:val="28"/>
          <w:szCs w:val="28"/>
        </w:rPr>
        <w:t>.</w:t>
      </w:r>
    </w:p>
    <w:p w:rsidR="00F056E8" w:rsidRPr="0080197A" w:rsidRDefault="00F056E8" w:rsidP="0080197A">
      <w:pPr>
        <w:widowControl w:val="0"/>
        <w:autoSpaceDE w:val="0"/>
        <w:autoSpaceDN w:val="0"/>
        <w:adjustRightInd w:val="0"/>
        <w:spacing w:line="360" w:lineRule="auto"/>
        <w:ind w:firstLine="709"/>
        <w:jc w:val="both"/>
        <w:rPr>
          <w:sz w:val="28"/>
          <w:szCs w:val="28"/>
        </w:rPr>
      </w:pPr>
      <w:r w:rsidRPr="0080197A">
        <w:rPr>
          <w:sz w:val="28"/>
          <w:szCs w:val="28"/>
        </w:rPr>
        <w:lastRenderedPageBreak/>
        <w:t>10.4. После дня голосования кандидаты, избирательные объединения обязаны перечислить неизрасходованные денежные средства, находящиеся на специальном избирательном счете, гражданам и юридическим лицам, осуществившим пожертвования либо перечисления в их избирательные фонды, пропорционально вложенным средствам.</w:t>
      </w:r>
    </w:p>
    <w:p w:rsidR="00A6226A" w:rsidRPr="00A6226A" w:rsidRDefault="00A6226A" w:rsidP="00A6226A">
      <w:pPr>
        <w:widowControl w:val="0"/>
        <w:autoSpaceDE w:val="0"/>
        <w:autoSpaceDN w:val="0"/>
        <w:adjustRightInd w:val="0"/>
        <w:spacing w:line="360" w:lineRule="auto"/>
        <w:ind w:firstLine="709"/>
        <w:jc w:val="both"/>
        <w:rPr>
          <w:sz w:val="28"/>
          <w:szCs w:val="28"/>
        </w:rPr>
      </w:pPr>
      <w:r w:rsidRPr="002830FE">
        <w:rPr>
          <w:sz w:val="28"/>
          <w:szCs w:val="28"/>
        </w:rPr>
        <w:t>10.5. Специальный избирательный счет закрывается кандидатом (уполномоченным представителем по финансовым вопросам кандидата), уполномоченным представителем по финансовым вопросам избирательного объединения до дня представления итогового финансового отчета.</w:t>
      </w:r>
    </w:p>
    <w:p w:rsidR="00973FA5" w:rsidRDefault="00C23C87" w:rsidP="0080197A">
      <w:pPr>
        <w:widowControl w:val="0"/>
        <w:autoSpaceDE w:val="0"/>
        <w:autoSpaceDN w:val="0"/>
        <w:adjustRightInd w:val="0"/>
        <w:spacing w:line="360" w:lineRule="auto"/>
        <w:ind w:firstLine="709"/>
        <w:jc w:val="both"/>
        <w:rPr>
          <w:sz w:val="28"/>
          <w:szCs w:val="28"/>
        </w:rPr>
      </w:pPr>
      <w:r w:rsidRPr="0080197A">
        <w:rPr>
          <w:sz w:val="28"/>
          <w:szCs w:val="28"/>
        </w:rPr>
        <w:t>10.</w:t>
      </w:r>
      <w:r w:rsidR="00473186">
        <w:rPr>
          <w:sz w:val="28"/>
          <w:szCs w:val="28"/>
        </w:rPr>
        <w:t>6</w:t>
      </w:r>
      <w:r w:rsidR="00FB406A" w:rsidRPr="0080197A">
        <w:rPr>
          <w:sz w:val="28"/>
          <w:szCs w:val="28"/>
        </w:rPr>
        <w:t>.</w:t>
      </w:r>
      <w:r w:rsidR="00FC6CB0" w:rsidRPr="0080197A">
        <w:rPr>
          <w:sz w:val="28"/>
          <w:szCs w:val="28"/>
        </w:rPr>
        <w:t xml:space="preserve"> </w:t>
      </w:r>
      <w:r w:rsidR="00FB406A" w:rsidRPr="0080197A">
        <w:rPr>
          <w:sz w:val="28"/>
          <w:szCs w:val="28"/>
        </w:rPr>
        <w:t xml:space="preserve">Кредитная организация обязана по истечении 60 дней со дня голосования в бесспорном порядке перечислить оставшиеся на специальном избирательном счете неизрасходованные денежные средства  в доход </w:t>
      </w:r>
      <w:r w:rsidR="001C3CB5">
        <w:rPr>
          <w:sz w:val="28"/>
          <w:szCs w:val="28"/>
        </w:rPr>
        <w:t xml:space="preserve">соответствующего </w:t>
      </w:r>
      <w:r w:rsidR="00FB406A" w:rsidRPr="001343E1">
        <w:rPr>
          <w:sz w:val="28"/>
          <w:szCs w:val="28"/>
        </w:rPr>
        <w:t>бюджета</w:t>
      </w:r>
      <w:r w:rsidR="00E070B7" w:rsidRPr="001343E1">
        <w:rPr>
          <w:sz w:val="28"/>
          <w:szCs w:val="28"/>
        </w:rPr>
        <w:t xml:space="preserve"> и закрыть этот счет</w:t>
      </w:r>
      <w:r w:rsidR="00FB406A" w:rsidRPr="001343E1">
        <w:rPr>
          <w:sz w:val="28"/>
          <w:szCs w:val="28"/>
        </w:rPr>
        <w:t>.</w:t>
      </w:r>
    </w:p>
    <w:p w:rsidR="002C367E" w:rsidRDefault="002C367E" w:rsidP="0080197A">
      <w:pPr>
        <w:widowControl w:val="0"/>
        <w:autoSpaceDE w:val="0"/>
        <w:autoSpaceDN w:val="0"/>
        <w:adjustRightInd w:val="0"/>
        <w:spacing w:line="360" w:lineRule="auto"/>
        <w:ind w:firstLine="709"/>
        <w:jc w:val="both"/>
        <w:rPr>
          <w:sz w:val="28"/>
          <w:szCs w:val="28"/>
        </w:rPr>
      </w:pPr>
    </w:p>
    <w:p w:rsidR="00FF1DD4" w:rsidRPr="0080197A" w:rsidRDefault="00FF1DD4" w:rsidP="002C367E">
      <w:pPr>
        <w:pStyle w:val="ConsPlusNormal"/>
        <w:widowControl/>
        <w:spacing w:line="360" w:lineRule="auto"/>
        <w:jc w:val="center"/>
        <w:outlineLvl w:val="1"/>
        <w:rPr>
          <w:rFonts w:ascii="Times New Roman" w:hAnsi="Times New Roman" w:cs="Times New Roman"/>
          <w:b/>
          <w:bCs/>
          <w:sz w:val="28"/>
          <w:szCs w:val="28"/>
        </w:rPr>
      </w:pPr>
      <w:r w:rsidRPr="00E25869">
        <w:rPr>
          <w:rFonts w:ascii="Times New Roman" w:hAnsi="Times New Roman" w:cs="Times New Roman"/>
          <w:b/>
          <w:sz w:val="28"/>
          <w:szCs w:val="28"/>
        </w:rPr>
        <w:t>11.</w:t>
      </w:r>
      <w:r>
        <w:rPr>
          <w:rFonts w:ascii="Times New Roman" w:hAnsi="Times New Roman" w:cs="Times New Roman"/>
          <w:sz w:val="28"/>
          <w:szCs w:val="28"/>
        </w:rPr>
        <w:t xml:space="preserve"> </w:t>
      </w:r>
      <w:r w:rsidRPr="0080197A">
        <w:rPr>
          <w:rFonts w:ascii="Times New Roman" w:hAnsi="Times New Roman" w:cs="Times New Roman"/>
          <w:b/>
          <w:bCs/>
          <w:sz w:val="28"/>
          <w:szCs w:val="28"/>
        </w:rPr>
        <w:t>Отчетность по средствам избирательных фондов</w:t>
      </w:r>
    </w:p>
    <w:p w:rsidR="00FF1DD4" w:rsidRDefault="00FF1DD4" w:rsidP="00FF1DD4">
      <w:pPr>
        <w:widowControl w:val="0"/>
        <w:autoSpaceDE w:val="0"/>
        <w:autoSpaceDN w:val="0"/>
        <w:adjustRightInd w:val="0"/>
        <w:spacing w:line="360" w:lineRule="auto"/>
        <w:ind w:firstLine="709"/>
        <w:jc w:val="both"/>
        <w:rPr>
          <w:sz w:val="28"/>
          <w:szCs w:val="28"/>
        </w:rPr>
      </w:pPr>
      <w:r w:rsidRPr="0080197A">
        <w:rPr>
          <w:sz w:val="28"/>
          <w:szCs w:val="28"/>
        </w:rPr>
        <w:t xml:space="preserve">11.1. Кандидат, избирательное объединение не позднее чем через 30 дней со дня официального опубликования результатов выборов обязаны представить в соответствующую избирательную комиссию итоговый финансовый отчет о размере своего избирательного фонда, обо всех источниках его формирования, а также обо всех расходах, произведенных за </w:t>
      </w:r>
      <w:r w:rsidRPr="00931C94">
        <w:rPr>
          <w:sz w:val="28"/>
          <w:szCs w:val="28"/>
        </w:rPr>
        <w:t>счет средств своего избирательного фонда.</w:t>
      </w:r>
    </w:p>
    <w:p w:rsidR="00973FA5" w:rsidRDefault="00FF1DD4" w:rsidP="00FF1DD4">
      <w:pPr>
        <w:spacing w:after="200" w:line="360" w:lineRule="auto"/>
        <w:ind w:firstLine="709"/>
        <w:jc w:val="both"/>
        <w:rPr>
          <w:sz w:val="28"/>
          <w:szCs w:val="28"/>
        </w:rPr>
      </w:pPr>
      <w:r>
        <w:rPr>
          <w:sz w:val="28"/>
          <w:szCs w:val="28"/>
        </w:rPr>
        <w:t>Представление кандидатом финансовых отчетов не требуется в случае, если кандидат не создавал избирательный фонд в соответствии с пунктом 1.1 Порядка.</w:t>
      </w:r>
    </w:p>
    <w:p w:rsidR="00FB39C9" w:rsidRDefault="00FB39C9" w:rsidP="004D519C">
      <w:pPr>
        <w:autoSpaceDE w:val="0"/>
        <w:autoSpaceDN w:val="0"/>
        <w:adjustRightInd w:val="0"/>
        <w:spacing w:line="360" w:lineRule="auto"/>
        <w:ind w:firstLine="709"/>
        <w:jc w:val="both"/>
        <w:rPr>
          <w:sz w:val="28"/>
          <w:szCs w:val="28"/>
        </w:rPr>
      </w:pPr>
      <w:r>
        <w:rPr>
          <w:sz w:val="28"/>
          <w:szCs w:val="28"/>
        </w:rPr>
        <w:t xml:space="preserve">11.2. </w:t>
      </w:r>
      <w:r w:rsidRPr="0080197A">
        <w:rPr>
          <w:sz w:val="28"/>
          <w:szCs w:val="28"/>
        </w:rPr>
        <w:t>Копии финансовых отчетов, указанных в пункте 11.</w:t>
      </w:r>
      <w:r>
        <w:rPr>
          <w:sz w:val="28"/>
          <w:szCs w:val="28"/>
        </w:rPr>
        <w:t>1</w:t>
      </w:r>
      <w:r w:rsidRPr="0080197A">
        <w:rPr>
          <w:sz w:val="28"/>
          <w:szCs w:val="28"/>
        </w:rPr>
        <w:t xml:space="preserve"> </w:t>
      </w:r>
      <w:r>
        <w:rPr>
          <w:sz w:val="28"/>
          <w:szCs w:val="28"/>
        </w:rPr>
        <w:t>настоящего Порядка</w:t>
      </w:r>
      <w:r w:rsidRPr="0080197A">
        <w:rPr>
          <w:sz w:val="28"/>
          <w:szCs w:val="28"/>
        </w:rPr>
        <w:t xml:space="preserve">, не позднее чем через пять дней со дня их получения передаются комиссиями в редакции средств массовой информации для опубликования. Редакции государственных периодических печатных изданий обязаны </w:t>
      </w:r>
      <w:r w:rsidRPr="0080197A">
        <w:rPr>
          <w:sz w:val="28"/>
          <w:szCs w:val="28"/>
        </w:rPr>
        <w:lastRenderedPageBreak/>
        <w:t>публиковать переданные им комиссиями финансовые отчеты (сведения из указанных отчетов) в течение 10 дней со дня их получения.</w:t>
      </w:r>
    </w:p>
    <w:p w:rsidR="004D519C" w:rsidRPr="0080197A" w:rsidRDefault="004D519C" w:rsidP="004D519C">
      <w:pPr>
        <w:autoSpaceDE w:val="0"/>
        <w:autoSpaceDN w:val="0"/>
        <w:adjustRightInd w:val="0"/>
        <w:spacing w:line="360" w:lineRule="auto"/>
        <w:ind w:firstLine="709"/>
        <w:jc w:val="both"/>
        <w:rPr>
          <w:sz w:val="28"/>
          <w:szCs w:val="28"/>
        </w:rPr>
      </w:pPr>
    </w:p>
    <w:p w:rsidR="00FF1DD4" w:rsidRPr="004D519C" w:rsidRDefault="00FF1DD4" w:rsidP="004D519C">
      <w:pPr>
        <w:pStyle w:val="aa"/>
        <w:spacing w:line="276" w:lineRule="auto"/>
        <w:jc w:val="center"/>
        <w:rPr>
          <w:b/>
          <w:sz w:val="28"/>
          <w:szCs w:val="28"/>
        </w:rPr>
      </w:pPr>
      <w:r w:rsidRPr="004D519C">
        <w:rPr>
          <w:b/>
          <w:sz w:val="28"/>
          <w:szCs w:val="28"/>
        </w:rPr>
        <w:t>12. Сведения, передаваемые в средства массовой информации</w:t>
      </w:r>
    </w:p>
    <w:p w:rsidR="004D519C" w:rsidRDefault="00FF1DD4" w:rsidP="004D519C">
      <w:pPr>
        <w:pStyle w:val="aa"/>
        <w:spacing w:line="276" w:lineRule="auto"/>
        <w:jc w:val="center"/>
        <w:rPr>
          <w:b/>
          <w:sz w:val="28"/>
          <w:szCs w:val="28"/>
        </w:rPr>
      </w:pPr>
      <w:r w:rsidRPr="004D519C">
        <w:rPr>
          <w:b/>
          <w:sz w:val="28"/>
          <w:szCs w:val="28"/>
        </w:rPr>
        <w:t>для опубликования</w:t>
      </w:r>
      <w:r w:rsidR="004D519C" w:rsidRPr="004D519C">
        <w:rPr>
          <w:b/>
          <w:sz w:val="28"/>
          <w:szCs w:val="28"/>
        </w:rPr>
        <w:t xml:space="preserve"> и подлежащие размещению на </w:t>
      </w:r>
      <w:r w:rsidR="00C734E3">
        <w:rPr>
          <w:b/>
          <w:sz w:val="28"/>
          <w:szCs w:val="28"/>
        </w:rPr>
        <w:t xml:space="preserve">официальном </w:t>
      </w:r>
      <w:r w:rsidR="004D519C" w:rsidRPr="004D519C">
        <w:rPr>
          <w:b/>
          <w:sz w:val="28"/>
          <w:szCs w:val="28"/>
        </w:rPr>
        <w:t xml:space="preserve">сайте </w:t>
      </w:r>
    </w:p>
    <w:p w:rsidR="004D519C" w:rsidRDefault="004D519C" w:rsidP="004D519C">
      <w:pPr>
        <w:pStyle w:val="aa"/>
        <w:spacing w:line="276" w:lineRule="auto"/>
        <w:jc w:val="center"/>
        <w:rPr>
          <w:b/>
          <w:sz w:val="28"/>
          <w:szCs w:val="28"/>
        </w:rPr>
      </w:pPr>
      <w:r w:rsidRPr="004D519C">
        <w:rPr>
          <w:b/>
          <w:sz w:val="28"/>
          <w:szCs w:val="28"/>
        </w:rPr>
        <w:t xml:space="preserve">Центральной избирательной комиссии Республики Татарстан </w:t>
      </w:r>
    </w:p>
    <w:p w:rsidR="00FF1DD4" w:rsidRDefault="004D519C" w:rsidP="004D519C">
      <w:pPr>
        <w:pStyle w:val="aa"/>
        <w:spacing w:line="276" w:lineRule="auto"/>
        <w:jc w:val="center"/>
        <w:rPr>
          <w:b/>
          <w:sz w:val="28"/>
          <w:szCs w:val="28"/>
        </w:rPr>
      </w:pPr>
      <w:r w:rsidRPr="004D519C">
        <w:rPr>
          <w:b/>
          <w:sz w:val="28"/>
          <w:szCs w:val="28"/>
        </w:rPr>
        <w:t>в информационно-телекоммуникационной сети «Интернет»</w:t>
      </w:r>
    </w:p>
    <w:p w:rsidR="004D519C" w:rsidRPr="004D519C" w:rsidRDefault="004D519C" w:rsidP="004D519C">
      <w:pPr>
        <w:pStyle w:val="aa"/>
        <w:spacing w:line="360" w:lineRule="auto"/>
        <w:jc w:val="center"/>
        <w:rPr>
          <w:b/>
          <w:sz w:val="28"/>
          <w:szCs w:val="28"/>
        </w:rPr>
      </w:pPr>
    </w:p>
    <w:p w:rsidR="00FF1DD4" w:rsidRPr="0080197A" w:rsidRDefault="00FF1DD4" w:rsidP="004D519C">
      <w:pPr>
        <w:autoSpaceDE w:val="0"/>
        <w:autoSpaceDN w:val="0"/>
        <w:adjustRightInd w:val="0"/>
        <w:spacing w:line="360" w:lineRule="auto"/>
        <w:ind w:firstLine="709"/>
        <w:jc w:val="both"/>
        <w:rPr>
          <w:sz w:val="28"/>
          <w:szCs w:val="28"/>
        </w:rPr>
      </w:pPr>
      <w:r w:rsidRPr="00931C94">
        <w:rPr>
          <w:sz w:val="28"/>
          <w:szCs w:val="28"/>
        </w:rPr>
        <w:t>12.1. Соответствующая комиссия до дня голосования на выборах периодически направляет в средства массовой информации для опубликования сведения о поступлении и расходовании средств избирательных фондов (приложени</w:t>
      </w:r>
      <w:r w:rsidR="0047131F">
        <w:rPr>
          <w:sz w:val="28"/>
          <w:szCs w:val="28"/>
        </w:rPr>
        <w:t>е</w:t>
      </w:r>
      <w:r w:rsidRPr="00931C94">
        <w:rPr>
          <w:sz w:val="28"/>
          <w:szCs w:val="28"/>
        </w:rPr>
        <w:t xml:space="preserve"> № </w:t>
      </w:r>
      <w:r w:rsidR="00FB39C9">
        <w:rPr>
          <w:sz w:val="28"/>
          <w:szCs w:val="28"/>
        </w:rPr>
        <w:t>6</w:t>
      </w:r>
      <w:r w:rsidRPr="00931C94">
        <w:rPr>
          <w:sz w:val="28"/>
          <w:szCs w:val="28"/>
        </w:rPr>
        <w:t xml:space="preserve"> к настояще</w:t>
      </w:r>
      <w:r>
        <w:rPr>
          <w:sz w:val="28"/>
          <w:szCs w:val="28"/>
        </w:rPr>
        <w:t>му</w:t>
      </w:r>
      <w:r w:rsidRPr="00931C94">
        <w:rPr>
          <w:sz w:val="28"/>
          <w:szCs w:val="28"/>
        </w:rPr>
        <w:t xml:space="preserve"> </w:t>
      </w:r>
      <w:r>
        <w:rPr>
          <w:sz w:val="28"/>
          <w:szCs w:val="28"/>
        </w:rPr>
        <w:t>Порядку</w:t>
      </w:r>
      <w:r w:rsidRPr="00931C94">
        <w:rPr>
          <w:sz w:val="28"/>
          <w:szCs w:val="28"/>
        </w:rPr>
        <w:t>). Редакции государственных периодических печатных изданий обязаны публиковать указанные сведения, передаваемые им комиссиями для опубликования, в течение трех дней со дня получения. Обязательному опубликованию подлежат сведения</w:t>
      </w:r>
      <w:r w:rsidRPr="0080197A">
        <w:rPr>
          <w:sz w:val="28"/>
          <w:szCs w:val="28"/>
        </w:rPr>
        <w:t>:</w:t>
      </w:r>
    </w:p>
    <w:p w:rsidR="00FF1DD4" w:rsidRPr="0080197A" w:rsidRDefault="00FF1DD4" w:rsidP="00FF1DD4">
      <w:pPr>
        <w:pStyle w:val="31"/>
        <w:spacing w:line="360" w:lineRule="auto"/>
        <w:ind w:firstLine="709"/>
        <w:rPr>
          <w:sz w:val="28"/>
          <w:szCs w:val="28"/>
        </w:rPr>
      </w:pPr>
      <w:r w:rsidRPr="0080197A">
        <w:rPr>
          <w:sz w:val="28"/>
          <w:szCs w:val="28"/>
        </w:rPr>
        <w:t>1) о финансовой операции по расходованию средств из избирательного фонда в случае, если ее размер превышает 5 процентов от предельного размера расходования средств избирательного фонда;</w:t>
      </w:r>
    </w:p>
    <w:p w:rsidR="00FF1DD4" w:rsidRPr="0080197A" w:rsidRDefault="00FF1DD4" w:rsidP="00FF1DD4">
      <w:pPr>
        <w:autoSpaceDE w:val="0"/>
        <w:autoSpaceDN w:val="0"/>
        <w:adjustRightInd w:val="0"/>
        <w:spacing w:line="360" w:lineRule="auto"/>
        <w:ind w:firstLine="709"/>
        <w:jc w:val="both"/>
        <w:rPr>
          <w:sz w:val="28"/>
          <w:szCs w:val="28"/>
        </w:rPr>
      </w:pPr>
      <w:r w:rsidRPr="0080197A">
        <w:rPr>
          <w:sz w:val="28"/>
          <w:szCs w:val="28"/>
        </w:rPr>
        <w:t>2) о юридических лицах, внесших в избирательный фонд пожертвования в сумме, превышающей 3 процента от предельного размера расходования средств избирательного фонда;</w:t>
      </w:r>
    </w:p>
    <w:p w:rsidR="00FF1DD4" w:rsidRPr="0080197A" w:rsidRDefault="00FF1DD4" w:rsidP="00FF1DD4">
      <w:pPr>
        <w:autoSpaceDE w:val="0"/>
        <w:autoSpaceDN w:val="0"/>
        <w:adjustRightInd w:val="0"/>
        <w:spacing w:line="360" w:lineRule="auto"/>
        <w:ind w:firstLine="709"/>
        <w:jc w:val="both"/>
        <w:rPr>
          <w:sz w:val="28"/>
          <w:szCs w:val="28"/>
        </w:rPr>
      </w:pPr>
      <w:r w:rsidRPr="0080197A">
        <w:rPr>
          <w:sz w:val="28"/>
          <w:szCs w:val="28"/>
        </w:rPr>
        <w:t>3) о количестве граждан, внесших в избирательный фонд пожертвования в сумме, превышающей 0,4 процента от предельного размера расходования средств избирательного фонда;</w:t>
      </w:r>
    </w:p>
    <w:p w:rsidR="00FF1DD4" w:rsidRPr="0080197A" w:rsidRDefault="00FF1DD4" w:rsidP="00FF1DD4">
      <w:pPr>
        <w:autoSpaceDE w:val="0"/>
        <w:autoSpaceDN w:val="0"/>
        <w:adjustRightInd w:val="0"/>
        <w:spacing w:line="360" w:lineRule="auto"/>
        <w:ind w:firstLine="709"/>
        <w:jc w:val="both"/>
        <w:rPr>
          <w:sz w:val="28"/>
          <w:szCs w:val="28"/>
        </w:rPr>
      </w:pPr>
      <w:r w:rsidRPr="0080197A">
        <w:rPr>
          <w:sz w:val="28"/>
          <w:szCs w:val="28"/>
        </w:rPr>
        <w:t>4) о средствах, возвращенных жертвователям, в том числе об основаниях возврата;</w:t>
      </w:r>
    </w:p>
    <w:p w:rsidR="00FF1DD4" w:rsidRPr="0080197A" w:rsidRDefault="00FF1DD4" w:rsidP="00FF1DD4">
      <w:pPr>
        <w:autoSpaceDE w:val="0"/>
        <w:autoSpaceDN w:val="0"/>
        <w:adjustRightInd w:val="0"/>
        <w:spacing w:line="360" w:lineRule="auto"/>
        <w:ind w:firstLine="709"/>
        <w:jc w:val="both"/>
        <w:rPr>
          <w:sz w:val="28"/>
          <w:szCs w:val="28"/>
        </w:rPr>
      </w:pPr>
      <w:r w:rsidRPr="0080197A">
        <w:rPr>
          <w:sz w:val="28"/>
          <w:szCs w:val="28"/>
        </w:rPr>
        <w:t>5) об общей сумме средств, поступивших в избирательный фонд, и об общей сумме средств, израсходованных из него.</w:t>
      </w:r>
    </w:p>
    <w:p w:rsidR="00FF1DD4" w:rsidRPr="00931C94" w:rsidRDefault="00FF1DD4" w:rsidP="00FF1DD4">
      <w:pPr>
        <w:pStyle w:val="ConsPlusNormal"/>
        <w:widowControl/>
        <w:spacing w:line="360" w:lineRule="auto"/>
        <w:ind w:firstLine="709"/>
        <w:jc w:val="both"/>
        <w:rPr>
          <w:rFonts w:ascii="Times New Roman" w:hAnsi="Times New Roman" w:cs="Times New Roman"/>
          <w:sz w:val="28"/>
          <w:szCs w:val="28"/>
        </w:rPr>
      </w:pPr>
      <w:r w:rsidRPr="00931C94">
        <w:rPr>
          <w:rFonts w:ascii="Times New Roman" w:hAnsi="Times New Roman" w:cs="Times New Roman"/>
          <w:sz w:val="28"/>
          <w:szCs w:val="28"/>
        </w:rPr>
        <w:t>12.</w:t>
      </w:r>
      <w:r w:rsidR="00FB39C9">
        <w:rPr>
          <w:rFonts w:ascii="Times New Roman" w:hAnsi="Times New Roman" w:cs="Times New Roman"/>
          <w:sz w:val="28"/>
          <w:szCs w:val="28"/>
        </w:rPr>
        <w:t>2</w:t>
      </w:r>
      <w:r w:rsidRPr="00931C94">
        <w:rPr>
          <w:rFonts w:ascii="Times New Roman" w:hAnsi="Times New Roman" w:cs="Times New Roman"/>
          <w:sz w:val="28"/>
          <w:szCs w:val="28"/>
        </w:rPr>
        <w:t>. Центральная избирательная комиссия Республики Татарстан еженедельно размещает на своем официальном сайте в информационно-</w:t>
      </w:r>
      <w:r w:rsidRPr="00931C94">
        <w:rPr>
          <w:rFonts w:ascii="Times New Roman" w:hAnsi="Times New Roman" w:cs="Times New Roman"/>
          <w:sz w:val="28"/>
          <w:szCs w:val="28"/>
        </w:rPr>
        <w:lastRenderedPageBreak/>
        <w:t xml:space="preserve">телекоммуникационной сети «Интернет» сведения о поступлении средств на специальный избирательный счет и расходовании этих средств в объеме и по форме согласно приложению </w:t>
      </w:r>
      <w:r w:rsidR="002C1708">
        <w:rPr>
          <w:rFonts w:ascii="Times New Roman" w:hAnsi="Times New Roman" w:cs="Times New Roman"/>
          <w:sz w:val="28"/>
          <w:szCs w:val="28"/>
        </w:rPr>
        <w:t>7</w:t>
      </w:r>
      <w:r w:rsidRPr="00931C94">
        <w:rPr>
          <w:rFonts w:ascii="Times New Roman" w:hAnsi="Times New Roman" w:cs="Times New Roman"/>
          <w:sz w:val="28"/>
          <w:szCs w:val="28"/>
        </w:rPr>
        <w:t xml:space="preserve"> к настояще</w:t>
      </w:r>
      <w:r>
        <w:rPr>
          <w:rFonts w:ascii="Times New Roman" w:hAnsi="Times New Roman" w:cs="Times New Roman"/>
          <w:sz w:val="28"/>
          <w:szCs w:val="28"/>
        </w:rPr>
        <w:t>му</w:t>
      </w:r>
      <w:r w:rsidRPr="00931C94">
        <w:rPr>
          <w:rFonts w:ascii="Times New Roman" w:hAnsi="Times New Roman" w:cs="Times New Roman"/>
          <w:sz w:val="28"/>
          <w:szCs w:val="28"/>
        </w:rPr>
        <w:t xml:space="preserve"> </w:t>
      </w:r>
      <w:r>
        <w:rPr>
          <w:rFonts w:ascii="Times New Roman" w:hAnsi="Times New Roman" w:cs="Times New Roman"/>
          <w:sz w:val="28"/>
          <w:szCs w:val="28"/>
        </w:rPr>
        <w:t>Порядку</w:t>
      </w:r>
      <w:r w:rsidRPr="00931C94">
        <w:rPr>
          <w:rFonts w:ascii="Times New Roman" w:hAnsi="Times New Roman" w:cs="Times New Roman"/>
          <w:sz w:val="28"/>
          <w:szCs w:val="28"/>
        </w:rPr>
        <w:t xml:space="preserve">. </w:t>
      </w:r>
    </w:p>
    <w:p w:rsidR="00FF1DD4" w:rsidRPr="00DF449B" w:rsidRDefault="00FF1DD4" w:rsidP="00FF1DD4">
      <w:pPr>
        <w:pStyle w:val="aa"/>
        <w:spacing w:line="360" w:lineRule="auto"/>
        <w:ind w:firstLine="709"/>
        <w:jc w:val="both"/>
        <w:rPr>
          <w:sz w:val="28"/>
          <w:szCs w:val="28"/>
        </w:rPr>
      </w:pPr>
      <w:r w:rsidRPr="00DF449B">
        <w:rPr>
          <w:sz w:val="28"/>
          <w:szCs w:val="28"/>
        </w:rPr>
        <w:t>Обязательному размещению подлежат сведения:</w:t>
      </w:r>
    </w:p>
    <w:p w:rsidR="00FF1DD4" w:rsidRPr="00DF449B" w:rsidRDefault="00FF1DD4" w:rsidP="00FF1DD4">
      <w:pPr>
        <w:pStyle w:val="aa"/>
        <w:spacing w:line="360" w:lineRule="auto"/>
        <w:ind w:firstLine="709"/>
        <w:jc w:val="both"/>
        <w:rPr>
          <w:sz w:val="28"/>
          <w:szCs w:val="28"/>
        </w:rPr>
      </w:pPr>
      <w:r w:rsidRPr="00DF449B">
        <w:rPr>
          <w:sz w:val="28"/>
          <w:szCs w:val="28"/>
        </w:rPr>
        <w:t>1) о финансовой операции по расходованию средств из соответствующего избирательного фонда в случае, если ее размер превышает 50 тысяч рублей;</w:t>
      </w:r>
    </w:p>
    <w:p w:rsidR="00FF1DD4" w:rsidRPr="00DF449B" w:rsidRDefault="00FF1DD4" w:rsidP="00FF1DD4">
      <w:pPr>
        <w:pStyle w:val="aa"/>
        <w:spacing w:line="360" w:lineRule="auto"/>
        <w:ind w:firstLine="709"/>
        <w:jc w:val="both"/>
        <w:rPr>
          <w:sz w:val="28"/>
          <w:szCs w:val="28"/>
        </w:rPr>
      </w:pPr>
      <w:r w:rsidRPr="00DF449B">
        <w:rPr>
          <w:sz w:val="28"/>
          <w:szCs w:val="28"/>
        </w:rPr>
        <w:t>2) о юридических лицах, перечисливших в соответствующий избирательный фонд добровольные пожертвования в сумме, превышающей 25 тысяч рублей;</w:t>
      </w:r>
    </w:p>
    <w:p w:rsidR="00FF1DD4" w:rsidRPr="00DF449B" w:rsidRDefault="00FF1DD4" w:rsidP="00FF1DD4">
      <w:pPr>
        <w:pStyle w:val="aa"/>
        <w:spacing w:line="360" w:lineRule="auto"/>
        <w:ind w:firstLine="709"/>
        <w:jc w:val="both"/>
        <w:rPr>
          <w:sz w:val="28"/>
          <w:szCs w:val="28"/>
        </w:rPr>
      </w:pPr>
      <w:r w:rsidRPr="00DF449B">
        <w:rPr>
          <w:sz w:val="28"/>
          <w:szCs w:val="28"/>
        </w:rPr>
        <w:t>3) о количестве граждан, внесших в соответствующий избирательный фонд добровольные пожертвования в сумме, превышающей 20 тысяч рублей;</w:t>
      </w:r>
    </w:p>
    <w:p w:rsidR="00FF1DD4" w:rsidRPr="00DF449B" w:rsidRDefault="00FF1DD4" w:rsidP="00FF1DD4">
      <w:pPr>
        <w:pStyle w:val="aa"/>
        <w:spacing w:line="360" w:lineRule="auto"/>
        <w:ind w:firstLine="709"/>
        <w:jc w:val="both"/>
        <w:rPr>
          <w:sz w:val="28"/>
          <w:szCs w:val="28"/>
        </w:rPr>
      </w:pPr>
      <w:r w:rsidRPr="00DF449B">
        <w:rPr>
          <w:sz w:val="28"/>
          <w:szCs w:val="28"/>
        </w:rPr>
        <w:t>4) о средствах, возвращенных жертвователям из соответствующего избирательного фонда, в том числе об основаниях возврата;</w:t>
      </w:r>
    </w:p>
    <w:p w:rsidR="00FF1DD4" w:rsidRDefault="00FF1DD4" w:rsidP="00FF1DD4">
      <w:pPr>
        <w:spacing w:after="200" w:line="360" w:lineRule="auto"/>
        <w:ind w:firstLine="709"/>
        <w:jc w:val="both"/>
        <w:rPr>
          <w:sz w:val="28"/>
          <w:szCs w:val="28"/>
        </w:rPr>
      </w:pPr>
      <w:r w:rsidRPr="00DF449B">
        <w:rPr>
          <w:sz w:val="28"/>
          <w:szCs w:val="28"/>
        </w:rPr>
        <w:t>5) об общей сумме средств, поступивших в соответствующий избирательный фонд, и об общей сумме израсходованных средств</w:t>
      </w:r>
      <w:r>
        <w:rPr>
          <w:sz w:val="28"/>
          <w:szCs w:val="28"/>
        </w:rPr>
        <w:t>.</w:t>
      </w:r>
    </w:p>
    <w:p w:rsidR="00FF1DD4" w:rsidRDefault="00FF1DD4">
      <w:pPr>
        <w:spacing w:after="200" w:line="276" w:lineRule="auto"/>
        <w:rPr>
          <w:sz w:val="28"/>
          <w:szCs w:val="28"/>
        </w:rPr>
      </w:pPr>
      <w:r>
        <w:rPr>
          <w:sz w:val="28"/>
          <w:szCs w:val="28"/>
        </w:rPr>
        <w:br w:type="page"/>
      </w:r>
    </w:p>
    <w:tbl>
      <w:tblPr>
        <w:tblW w:w="0" w:type="auto"/>
        <w:jc w:val="right"/>
        <w:tblLook w:val="0000" w:firstRow="0" w:lastRow="0" w:firstColumn="0" w:lastColumn="0" w:noHBand="0" w:noVBand="0"/>
      </w:tblPr>
      <w:tblGrid>
        <w:gridCol w:w="4642"/>
      </w:tblGrid>
      <w:tr w:rsidR="002A07AA" w:rsidTr="002A07AA">
        <w:trPr>
          <w:trHeight w:val="851"/>
          <w:jc w:val="right"/>
        </w:trPr>
        <w:tc>
          <w:tcPr>
            <w:tcW w:w="4642" w:type="dxa"/>
          </w:tcPr>
          <w:p w:rsidR="002A07AA" w:rsidRPr="002E2DB8" w:rsidRDefault="002A07AA" w:rsidP="007F1F36">
            <w:pPr>
              <w:jc w:val="center"/>
              <w:rPr>
                <w:sz w:val="16"/>
                <w:szCs w:val="16"/>
              </w:rPr>
            </w:pPr>
            <w:r>
              <w:lastRenderedPageBreak/>
              <w:br w:type="page"/>
            </w:r>
            <w:r w:rsidR="00DB5683">
              <w:rPr>
                <w:sz w:val="16"/>
                <w:szCs w:val="16"/>
              </w:rPr>
              <w:t>Приложение № 1</w:t>
            </w:r>
          </w:p>
          <w:p w:rsidR="002A07AA" w:rsidRDefault="002A07AA" w:rsidP="007F1F36">
            <w:pPr>
              <w:pStyle w:val="ConsNormal"/>
              <w:ind w:firstLine="0"/>
              <w:jc w:val="both"/>
              <w:rPr>
                <w:sz w:val="20"/>
              </w:rPr>
            </w:pPr>
            <w:r w:rsidRPr="00963BCF">
              <w:rPr>
                <w:sz w:val="16"/>
                <w:szCs w:val="16"/>
              </w:rPr>
              <w:t xml:space="preserve">к </w:t>
            </w:r>
            <w:r>
              <w:rPr>
                <w:sz w:val="16"/>
                <w:szCs w:val="16"/>
              </w:rPr>
              <w:t>Порядку открытия, ведения и закрытия специальных избирательных счетов для формирования избирательных фондов кандидатов, избирательных объединений при проведении выборов в органы местного самоуправления Республики Татарстан</w:t>
            </w:r>
          </w:p>
        </w:tc>
      </w:tr>
    </w:tbl>
    <w:p w:rsidR="002A07AA" w:rsidRDefault="002A07AA" w:rsidP="00607145">
      <w:pPr>
        <w:pStyle w:val="ConsNonformat"/>
        <w:widowControl/>
        <w:jc w:val="right"/>
        <w:rPr>
          <w:sz w:val="24"/>
          <w:szCs w:val="24"/>
        </w:rPr>
      </w:pPr>
    </w:p>
    <w:p w:rsidR="002A07AA" w:rsidRDefault="002A07AA" w:rsidP="00607145">
      <w:pPr>
        <w:pStyle w:val="ConsNonformat"/>
        <w:widowControl/>
        <w:jc w:val="right"/>
        <w:rPr>
          <w:sz w:val="24"/>
          <w:szCs w:val="24"/>
        </w:rPr>
      </w:pPr>
    </w:p>
    <w:tbl>
      <w:tblPr>
        <w:tblStyle w:val="ab"/>
        <w:tblW w:w="0" w:type="auto"/>
        <w:tblInd w:w="4786" w:type="dxa"/>
        <w:tblLook w:val="04A0" w:firstRow="1" w:lastRow="0" w:firstColumn="1" w:lastColumn="0" w:noHBand="0" w:noVBand="1"/>
      </w:tblPr>
      <w:tblGrid>
        <w:gridCol w:w="4784"/>
      </w:tblGrid>
      <w:tr w:rsidR="00607145" w:rsidTr="0001231C">
        <w:tc>
          <w:tcPr>
            <w:tcW w:w="4785" w:type="dxa"/>
            <w:tcBorders>
              <w:top w:val="nil"/>
              <w:left w:val="nil"/>
              <w:bottom w:val="nil"/>
              <w:right w:val="nil"/>
            </w:tcBorders>
          </w:tcPr>
          <w:p w:rsidR="00607145" w:rsidRPr="00673265" w:rsidRDefault="00607145" w:rsidP="0001231C">
            <w:pPr>
              <w:pStyle w:val="ConsNonformat"/>
              <w:widowControl/>
              <w:rPr>
                <w:rFonts w:ascii="Times New Roman" w:hAnsi="Times New Roman" w:cs="Times New Roman"/>
                <w:sz w:val="24"/>
                <w:szCs w:val="24"/>
              </w:rPr>
            </w:pPr>
            <w:r w:rsidRPr="00C109F3">
              <w:rPr>
                <w:rFonts w:ascii="Times New Roman" w:hAnsi="Times New Roman" w:cs="Times New Roman"/>
                <w:sz w:val="28"/>
                <w:szCs w:val="28"/>
              </w:rPr>
              <w:t>В</w:t>
            </w:r>
            <w:r w:rsidRPr="00673265">
              <w:rPr>
                <w:rFonts w:ascii="Times New Roman" w:hAnsi="Times New Roman" w:cs="Times New Roman"/>
                <w:sz w:val="24"/>
                <w:szCs w:val="24"/>
              </w:rPr>
              <w:t xml:space="preserve"> _________________________</w:t>
            </w:r>
            <w:r>
              <w:rPr>
                <w:rFonts w:ascii="Times New Roman" w:hAnsi="Times New Roman" w:cs="Times New Roman"/>
                <w:sz w:val="24"/>
                <w:szCs w:val="24"/>
              </w:rPr>
              <w:t>_______</w:t>
            </w:r>
            <w:r w:rsidRPr="00673265">
              <w:rPr>
                <w:rFonts w:ascii="Times New Roman" w:hAnsi="Times New Roman" w:cs="Times New Roman"/>
                <w:sz w:val="24"/>
                <w:szCs w:val="24"/>
              </w:rPr>
              <w:t>____</w:t>
            </w:r>
          </w:p>
          <w:p w:rsidR="00607145" w:rsidRPr="00C109F3" w:rsidRDefault="00607145" w:rsidP="0001231C">
            <w:pPr>
              <w:pStyle w:val="ConsNonformat"/>
              <w:widowControl/>
              <w:jc w:val="center"/>
              <w:rPr>
                <w:rFonts w:ascii="Times New Roman" w:hAnsi="Times New Roman" w:cs="Times New Roman"/>
                <w:sz w:val="28"/>
                <w:szCs w:val="28"/>
              </w:rPr>
            </w:pPr>
            <w:r w:rsidRPr="00C109F3">
              <w:rPr>
                <w:rFonts w:ascii="Times New Roman" w:hAnsi="Times New Roman" w:cs="Times New Roman"/>
                <w:sz w:val="28"/>
                <w:szCs w:val="28"/>
              </w:rPr>
              <w:t>избирательную комиссию</w:t>
            </w:r>
          </w:p>
          <w:p w:rsidR="00607145" w:rsidRDefault="00607145" w:rsidP="0001231C">
            <w:pPr>
              <w:pStyle w:val="ConsNonformat"/>
              <w:widowControl/>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w:t>
            </w:r>
          </w:p>
          <w:p w:rsidR="00607145" w:rsidRPr="00673265" w:rsidRDefault="00607145" w:rsidP="0001231C">
            <w:pPr>
              <w:pStyle w:val="ConsNonformat"/>
              <w:widowControl/>
              <w:jc w:val="center"/>
              <w:rPr>
                <w:rFonts w:ascii="Times New Roman" w:hAnsi="Times New Roman" w:cs="Times New Roman"/>
              </w:rPr>
            </w:pPr>
            <w:r w:rsidRPr="00673265">
              <w:rPr>
                <w:rFonts w:ascii="Times New Roman" w:hAnsi="Times New Roman" w:cs="Times New Roman"/>
              </w:rPr>
              <w:t>(наименование избирательной комиссии)</w:t>
            </w:r>
          </w:p>
        </w:tc>
      </w:tr>
    </w:tbl>
    <w:p w:rsidR="00607145" w:rsidRDefault="00607145" w:rsidP="00607145">
      <w:pPr>
        <w:pStyle w:val="ConsNonformat"/>
        <w:widowControl/>
        <w:jc w:val="right"/>
        <w:rPr>
          <w:sz w:val="24"/>
          <w:szCs w:val="24"/>
        </w:rPr>
      </w:pPr>
    </w:p>
    <w:p w:rsidR="00607145" w:rsidRDefault="00607145" w:rsidP="00607145">
      <w:pPr>
        <w:pStyle w:val="ConsNonformat"/>
        <w:widowControl/>
        <w:rPr>
          <w:sz w:val="24"/>
          <w:szCs w:val="24"/>
        </w:rPr>
      </w:pPr>
    </w:p>
    <w:p w:rsidR="00607145" w:rsidRDefault="00607145" w:rsidP="00607145">
      <w:pPr>
        <w:pStyle w:val="ConsNonformat"/>
        <w:widowControl/>
        <w:rPr>
          <w:sz w:val="24"/>
          <w:szCs w:val="24"/>
        </w:rPr>
      </w:pPr>
    </w:p>
    <w:p w:rsidR="00607145" w:rsidRDefault="00607145" w:rsidP="00607145">
      <w:pPr>
        <w:pStyle w:val="ConsNormal"/>
        <w:rPr>
          <w:sz w:val="24"/>
          <w:szCs w:val="24"/>
        </w:rPr>
      </w:pPr>
    </w:p>
    <w:tbl>
      <w:tblPr>
        <w:tblW w:w="9606" w:type="dxa"/>
        <w:tblLayout w:type="fixed"/>
        <w:tblLook w:val="0000" w:firstRow="0" w:lastRow="0" w:firstColumn="0" w:lastColumn="0" w:noHBand="0" w:noVBand="0"/>
      </w:tblPr>
      <w:tblGrid>
        <w:gridCol w:w="9606"/>
      </w:tblGrid>
      <w:tr w:rsidR="00607145" w:rsidTr="00A37CFF">
        <w:tc>
          <w:tcPr>
            <w:tcW w:w="9606" w:type="dxa"/>
            <w:tcBorders>
              <w:top w:val="nil"/>
              <w:left w:val="nil"/>
              <w:bottom w:val="nil"/>
              <w:right w:val="nil"/>
            </w:tcBorders>
          </w:tcPr>
          <w:p w:rsidR="00A37CFF" w:rsidRDefault="00607145" w:rsidP="00A37CFF">
            <w:pPr>
              <w:pStyle w:val="ConsNormal"/>
              <w:ind w:firstLine="0"/>
              <w:jc w:val="center"/>
              <w:rPr>
                <w:b/>
              </w:rPr>
            </w:pPr>
            <w:r w:rsidRPr="00A37CFF">
              <w:rPr>
                <w:b/>
              </w:rPr>
              <w:t xml:space="preserve">О реквизитах специального избирательного счета в филиале </w:t>
            </w:r>
          </w:p>
          <w:p w:rsidR="00607145" w:rsidRPr="00A37CFF" w:rsidRDefault="0083146B" w:rsidP="00A37CFF">
            <w:pPr>
              <w:pStyle w:val="ConsNormal"/>
              <w:ind w:firstLine="0"/>
              <w:jc w:val="center"/>
              <w:rPr>
                <w:b/>
              </w:rPr>
            </w:pPr>
            <w:r>
              <w:rPr>
                <w:b/>
                <w:szCs w:val="28"/>
              </w:rPr>
              <w:t>ПАО</w:t>
            </w:r>
            <w:r w:rsidR="00D47D21" w:rsidRPr="00A37CFF">
              <w:rPr>
                <w:b/>
                <w:szCs w:val="28"/>
              </w:rPr>
              <w:t xml:space="preserve"> «Сбербанк России»</w:t>
            </w:r>
          </w:p>
        </w:tc>
      </w:tr>
    </w:tbl>
    <w:p w:rsidR="00607145" w:rsidRDefault="00607145" w:rsidP="00607145">
      <w:pPr>
        <w:pStyle w:val="ConsNormal"/>
        <w:rPr>
          <w:sz w:val="24"/>
          <w:szCs w:val="24"/>
        </w:rPr>
      </w:pPr>
    </w:p>
    <w:p w:rsidR="00607145" w:rsidRDefault="00607145" w:rsidP="00607145">
      <w:pPr>
        <w:pStyle w:val="ConsNormal"/>
        <w:rPr>
          <w:sz w:val="24"/>
          <w:szCs w:val="24"/>
        </w:rPr>
      </w:pPr>
    </w:p>
    <w:p w:rsidR="00607145" w:rsidRDefault="00607145" w:rsidP="00607145">
      <w:pPr>
        <w:pStyle w:val="ConsNormal"/>
        <w:rPr>
          <w:sz w:val="24"/>
          <w:szCs w:val="24"/>
        </w:rPr>
      </w:pPr>
    </w:p>
    <w:p w:rsidR="00607145" w:rsidRDefault="00607145" w:rsidP="00607145">
      <w:pPr>
        <w:jc w:val="center"/>
      </w:pPr>
      <w:r>
        <w:t>_____________________________________________________________________________</w:t>
      </w:r>
      <w:r>
        <w:br/>
      </w:r>
    </w:p>
    <w:p w:rsidR="00607145" w:rsidRDefault="00607145" w:rsidP="00607145">
      <w:pPr>
        <w:pBdr>
          <w:top w:val="single" w:sz="4" w:space="1" w:color="auto"/>
        </w:pBdr>
        <w:jc w:val="center"/>
        <w:rPr>
          <w:sz w:val="20"/>
          <w:szCs w:val="20"/>
        </w:rPr>
      </w:pPr>
      <w:r w:rsidRPr="004F4825">
        <w:rPr>
          <w:sz w:val="20"/>
          <w:szCs w:val="20"/>
        </w:rPr>
        <w:t xml:space="preserve">(Ф.И.О. кандидата, </w:t>
      </w:r>
      <w:r>
        <w:rPr>
          <w:sz w:val="20"/>
          <w:szCs w:val="20"/>
        </w:rPr>
        <w:t>наименование и номер одномандатного избирательного округа,</w:t>
      </w:r>
    </w:p>
    <w:p w:rsidR="00607145" w:rsidRPr="004F4825" w:rsidRDefault="00607145" w:rsidP="00607145">
      <w:pPr>
        <w:pBdr>
          <w:top w:val="single" w:sz="4" w:space="1" w:color="auto"/>
        </w:pBdr>
        <w:jc w:val="center"/>
        <w:rPr>
          <w:sz w:val="20"/>
          <w:szCs w:val="20"/>
        </w:rPr>
      </w:pPr>
      <w:r w:rsidRPr="004F4825">
        <w:rPr>
          <w:sz w:val="20"/>
          <w:szCs w:val="20"/>
        </w:rPr>
        <w:t xml:space="preserve"> наименование избирательного объединения)</w:t>
      </w:r>
    </w:p>
    <w:p w:rsidR="00607145" w:rsidRPr="00C109F3" w:rsidRDefault="00607145" w:rsidP="00607145">
      <w:pPr>
        <w:jc w:val="both"/>
        <w:rPr>
          <w:sz w:val="28"/>
          <w:szCs w:val="28"/>
        </w:rPr>
      </w:pPr>
      <w:r w:rsidRPr="00C109F3">
        <w:rPr>
          <w:sz w:val="28"/>
          <w:szCs w:val="28"/>
        </w:rPr>
        <w:t xml:space="preserve">сообщает о том, что для проведения избирательной кампании по выборам </w:t>
      </w:r>
      <w:r w:rsidR="003F4503">
        <w:rPr>
          <w:sz w:val="28"/>
          <w:szCs w:val="28"/>
        </w:rPr>
        <w:t>__________________________________________________________________</w:t>
      </w:r>
      <w:r w:rsidRPr="00C109F3">
        <w:rPr>
          <w:sz w:val="28"/>
          <w:szCs w:val="28"/>
        </w:rPr>
        <w:br/>
      </w:r>
    </w:p>
    <w:tbl>
      <w:tblPr>
        <w:tblW w:w="0" w:type="auto"/>
        <w:tblLayout w:type="fixed"/>
        <w:tblCellMar>
          <w:left w:w="28" w:type="dxa"/>
          <w:right w:w="28" w:type="dxa"/>
        </w:tblCellMar>
        <w:tblLook w:val="0000" w:firstRow="0" w:lastRow="0" w:firstColumn="0" w:lastColumn="0" w:noHBand="0" w:noVBand="0"/>
      </w:tblPr>
      <w:tblGrid>
        <w:gridCol w:w="170"/>
        <w:gridCol w:w="510"/>
        <w:gridCol w:w="255"/>
        <w:gridCol w:w="1812"/>
        <w:gridCol w:w="369"/>
        <w:gridCol w:w="369"/>
        <w:gridCol w:w="5899"/>
      </w:tblGrid>
      <w:tr w:rsidR="00607145" w:rsidRPr="00C109F3" w:rsidTr="0001231C">
        <w:tc>
          <w:tcPr>
            <w:tcW w:w="170" w:type="dxa"/>
            <w:tcBorders>
              <w:top w:val="nil"/>
              <w:left w:val="nil"/>
              <w:bottom w:val="nil"/>
              <w:right w:val="nil"/>
            </w:tcBorders>
            <w:vAlign w:val="bottom"/>
          </w:tcPr>
          <w:p w:rsidR="00607145" w:rsidRPr="00C109F3" w:rsidRDefault="00607145" w:rsidP="0001231C">
            <w:pPr>
              <w:jc w:val="right"/>
              <w:rPr>
                <w:sz w:val="28"/>
                <w:szCs w:val="28"/>
              </w:rPr>
            </w:pPr>
            <w:r w:rsidRPr="00C109F3">
              <w:rPr>
                <w:sz w:val="28"/>
                <w:szCs w:val="28"/>
              </w:rPr>
              <w:t>“</w:t>
            </w:r>
          </w:p>
        </w:tc>
        <w:tc>
          <w:tcPr>
            <w:tcW w:w="510" w:type="dxa"/>
            <w:tcBorders>
              <w:top w:val="nil"/>
              <w:left w:val="nil"/>
              <w:bottom w:val="single" w:sz="4" w:space="0" w:color="auto"/>
              <w:right w:val="nil"/>
            </w:tcBorders>
            <w:vAlign w:val="bottom"/>
          </w:tcPr>
          <w:p w:rsidR="00607145" w:rsidRPr="00C109F3" w:rsidRDefault="00607145" w:rsidP="0001231C">
            <w:pPr>
              <w:jc w:val="center"/>
              <w:rPr>
                <w:sz w:val="28"/>
                <w:szCs w:val="28"/>
              </w:rPr>
            </w:pPr>
          </w:p>
        </w:tc>
        <w:tc>
          <w:tcPr>
            <w:tcW w:w="255" w:type="dxa"/>
            <w:tcBorders>
              <w:top w:val="nil"/>
              <w:left w:val="nil"/>
              <w:bottom w:val="nil"/>
              <w:right w:val="nil"/>
            </w:tcBorders>
            <w:vAlign w:val="bottom"/>
          </w:tcPr>
          <w:p w:rsidR="00607145" w:rsidRPr="00C109F3" w:rsidRDefault="00607145" w:rsidP="0001231C">
            <w:pPr>
              <w:rPr>
                <w:sz w:val="28"/>
                <w:szCs w:val="28"/>
              </w:rPr>
            </w:pPr>
            <w:r w:rsidRPr="00C109F3">
              <w:rPr>
                <w:sz w:val="28"/>
                <w:szCs w:val="28"/>
              </w:rPr>
              <w:t>”</w:t>
            </w:r>
          </w:p>
        </w:tc>
        <w:tc>
          <w:tcPr>
            <w:tcW w:w="1812" w:type="dxa"/>
            <w:tcBorders>
              <w:top w:val="nil"/>
              <w:left w:val="nil"/>
              <w:bottom w:val="single" w:sz="4" w:space="0" w:color="auto"/>
              <w:right w:val="nil"/>
            </w:tcBorders>
            <w:vAlign w:val="bottom"/>
          </w:tcPr>
          <w:p w:rsidR="00607145" w:rsidRPr="00C109F3" w:rsidRDefault="00607145" w:rsidP="0001231C">
            <w:pPr>
              <w:jc w:val="center"/>
              <w:rPr>
                <w:sz w:val="28"/>
                <w:szCs w:val="28"/>
              </w:rPr>
            </w:pPr>
          </w:p>
        </w:tc>
        <w:tc>
          <w:tcPr>
            <w:tcW w:w="369" w:type="dxa"/>
            <w:tcBorders>
              <w:top w:val="nil"/>
              <w:left w:val="nil"/>
              <w:bottom w:val="nil"/>
              <w:right w:val="nil"/>
            </w:tcBorders>
            <w:vAlign w:val="bottom"/>
          </w:tcPr>
          <w:p w:rsidR="00607145" w:rsidRPr="00C109F3" w:rsidRDefault="00607145" w:rsidP="0001231C">
            <w:pPr>
              <w:jc w:val="right"/>
              <w:rPr>
                <w:sz w:val="28"/>
                <w:szCs w:val="28"/>
              </w:rPr>
            </w:pPr>
            <w:r w:rsidRPr="00C109F3">
              <w:rPr>
                <w:sz w:val="28"/>
                <w:szCs w:val="28"/>
              </w:rPr>
              <w:t>20</w:t>
            </w:r>
          </w:p>
        </w:tc>
        <w:tc>
          <w:tcPr>
            <w:tcW w:w="369" w:type="dxa"/>
            <w:tcBorders>
              <w:top w:val="nil"/>
              <w:left w:val="nil"/>
              <w:bottom w:val="single" w:sz="4" w:space="0" w:color="auto"/>
              <w:right w:val="nil"/>
            </w:tcBorders>
            <w:vAlign w:val="bottom"/>
          </w:tcPr>
          <w:p w:rsidR="00607145" w:rsidRPr="00C109F3" w:rsidRDefault="00607145" w:rsidP="0001231C">
            <w:pPr>
              <w:rPr>
                <w:sz w:val="28"/>
                <w:szCs w:val="28"/>
              </w:rPr>
            </w:pPr>
          </w:p>
        </w:tc>
        <w:tc>
          <w:tcPr>
            <w:tcW w:w="5899" w:type="dxa"/>
            <w:tcBorders>
              <w:top w:val="nil"/>
              <w:left w:val="nil"/>
              <w:bottom w:val="nil"/>
              <w:right w:val="nil"/>
            </w:tcBorders>
            <w:vAlign w:val="bottom"/>
          </w:tcPr>
          <w:p w:rsidR="00607145" w:rsidRPr="00C109F3" w:rsidRDefault="00607145" w:rsidP="0001231C">
            <w:pPr>
              <w:ind w:left="57"/>
              <w:rPr>
                <w:sz w:val="28"/>
                <w:szCs w:val="28"/>
              </w:rPr>
            </w:pPr>
            <w:r w:rsidRPr="00C109F3">
              <w:rPr>
                <w:sz w:val="28"/>
                <w:szCs w:val="28"/>
              </w:rPr>
              <w:t>года открыт специальный избирательный счет</w:t>
            </w:r>
          </w:p>
        </w:tc>
      </w:tr>
    </w:tbl>
    <w:p w:rsidR="00607145" w:rsidRDefault="00607145" w:rsidP="00607145"/>
    <w:p w:rsidR="00607145" w:rsidRPr="004F4825" w:rsidRDefault="00607145" w:rsidP="00607145">
      <w:pPr>
        <w:pBdr>
          <w:top w:val="single" w:sz="4" w:space="1" w:color="auto"/>
        </w:pBdr>
        <w:jc w:val="center"/>
        <w:rPr>
          <w:sz w:val="20"/>
          <w:szCs w:val="20"/>
        </w:rPr>
      </w:pPr>
      <w:r w:rsidRPr="004F4825">
        <w:rPr>
          <w:sz w:val="20"/>
          <w:szCs w:val="20"/>
        </w:rPr>
        <w:t>(номер специального избирательного счета,</w:t>
      </w:r>
    </w:p>
    <w:p w:rsidR="00607145" w:rsidRDefault="00607145" w:rsidP="00607145"/>
    <w:p w:rsidR="00607145" w:rsidRDefault="00607145" w:rsidP="00607145">
      <w:pPr>
        <w:pBdr>
          <w:top w:val="single" w:sz="4" w:space="1" w:color="auto"/>
        </w:pBdr>
        <w:spacing w:after="720"/>
        <w:jc w:val="center"/>
        <w:rPr>
          <w:sz w:val="20"/>
          <w:szCs w:val="20"/>
        </w:rPr>
      </w:pPr>
      <w:r w:rsidRPr="004F4825">
        <w:rPr>
          <w:sz w:val="20"/>
          <w:szCs w:val="20"/>
        </w:rPr>
        <w:t>наименование и адрес филиала Сбербанка России)</w:t>
      </w:r>
    </w:p>
    <w:tbl>
      <w:tblPr>
        <w:tblW w:w="0" w:type="auto"/>
        <w:tblLayout w:type="fixed"/>
        <w:tblCellMar>
          <w:left w:w="28" w:type="dxa"/>
          <w:right w:w="28" w:type="dxa"/>
        </w:tblCellMar>
        <w:tblLook w:val="0000" w:firstRow="0" w:lastRow="0" w:firstColumn="0" w:lastColumn="0" w:noHBand="0" w:noVBand="0"/>
      </w:tblPr>
      <w:tblGrid>
        <w:gridCol w:w="4706"/>
        <w:gridCol w:w="567"/>
        <w:gridCol w:w="4111"/>
      </w:tblGrid>
      <w:tr w:rsidR="00607145" w:rsidTr="0001231C">
        <w:tc>
          <w:tcPr>
            <w:tcW w:w="4706" w:type="dxa"/>
            <w:tcBorders>
              <w:top w:val="nil"/>
              <w:left w:val="nil"/>
              <w:bottom w:val="nil"/>
              <w:right w:val="nil"/>
            </w:tcBorders>
            <w:vAlign w:val="bottom"/>
          </w:tcPr>
          <w:p w:rsidR="00607145" w:rsidRDefault="00607145" w:rsidP="0001231C">
            <w:pPr>
              <w:rPr>
                <w:sz w:val="28"/>
                <w:szCs w:val="28"/>
              </w:rPr>
            </w:pPr>
            <w:r w:rsidRPr="00C109F3">
              <w:rPr>
                <w:sz w:val="28"/>
                <w:szCs w:val="28"/>
              </w:rPr>
              <w:t>Кандидат/</w:t>
            </w:r>
          </w:p>
          <w:p w:rsidR="00607145" w:rsidRPr="00C109F3" w:rsidRDefault="00607145" w:rsidP="0001231C">
            <w:pPr>
              <w:rPr>
                <w:sz w:val="28"/>
                <w:szCs w:val="28"/>
              </w:rPr>
            </w:pPr>
            <w:r w:rsidRPr="00C109F3">
              <w:rPr>
                <w:sz w:val="28"/>
                <w:szCs w:val="28"/>
              </w:rPr>
              <w:t>уполномоченный представитель по финансовым вопросам избирательного объединения</w:t>
            </w:r>
          </w:p>
        </w:tc>
        <w:tc>
          <w:tcPr>
            <w:tcW w:w="567" w:type="dxa"/>
            <w:tcBorders>
              <w:top w:val="nil"/>
              <w:left w:val="nil"/>
              <w:bottom w:val="nil"/>
              <w:right w:val="nil"/>
            </w:tcBorders>
            <w:vAlign w:val="bottom"/>
          </w:tcPr>
          <w:p w:rsidR="00607145" w:rsidRDefault="00607145" w:rsidP="0001231C">
            <w:pPr>
              <w:jc w:val="center"/>
            </w:pPr>
          </w:p>
        </w:tc>
        <w:tc>
          <w:tcPr>
            <w:tcW w:w="4111" w:type="dxa"/>
            <w:tcBorders>
              <w:top w:val="nil"/>
              <w:left w:val="nil"/>
              <w:bottom w:val="single" w:sz="4" w:space="0" w:color="auto"/>
              <w:right w:val="nil"/>
            </w:tcBorders>
            <w:vAlign w:val="bottom"/>
          </w:tcPr>
          <w:p w:rsidR="00607145" w:rsidRDefault="00607145" w:rsidP="0001231C">
            <w:pPr>
              <w:jc w:val="center"/>
            </w:pPr>
          </w:p>
        </w:tc>
      </w:tr>
      <w:tr w:rsidR="00607145" w:rsidTr="0001231C">
        <w:trPr>
          <w:cantSplit/>
        </w:trPr>
        <w:tc>
          <w:tcPr>
            <w:tcW w:w="4706" w:type="dxa"/>
            <w:tcBorders>
              <w:top w:val="nil"/>
              <w:left w:val="nil"/>
              <w:bottom w:val="nil"/>
              <w:right w:val="nil"/>
            </w:tcBorders>
          </w:tcPr>
          <w:p w:rsidR="00607145" w:rsidRDefault="00607145" w:rsidP="0001231C"/>
        </w:tc>
        <w:tc>
          <w:tcPr>
            <w:tcW w:w="567" w:type="dxa"/>
            <w:tcBorders>
              <w:top w:val="nil"/>
              <w:left w:val="nil"/>
              <w:bottom w:val="nil"/>
              <w:right w:val="nil"/>
            </w:tcBorders>
          </w:tcPr>
          <w:p w:rsidR="00607145" w:rsidRPr="004F4825" w:rsidRDefault="00607145" w:rsidP="0001231C">
            <w:pPr>
              <w:rPr>
                <w:sz w:val="20"/>
                <w:szCs w:val="20"/>
              </w:rPr>
            </w:pPr>
            <w:r w:rsidRPr="004F4825">
              <w:rPr>
                <w:sz w:val="20"/>
                <w:szCs w:val="20"/>
              </w:rPr>
              <w:t>М.П.</w:t>
            </w:r>
          </w:p>
        </w:tc>
        <w:tc>
          <w:tcPr>
            <w:tcW w:w="4111" w:type="dxa"/>
            <w:tcBorders>
              <w:top w:val="nil"/>
              <w:left w:val="nil"/>
              <w:bottom w:val="nil"/>
              <w:right w:val="nil"/>
            </w:tcBorders>
          </w:tcPr>
          <w:p w:rsidR="00607145" w:rsidRPr="004F4825" w:rsidRDefault="00607145" w:rsidP="0001231C">
            <w:pPr>
              <w:jc w:val="center"/>
              <w:rPr>
                <w:sz w:val="20"/>
                <w:szCs w:val="20"/>
              </w:rPr>
            </w:pPr>
            <w:r w:rsidRPr="004F4825">
              <w:rPr>
                <w:sz w:val="20"/>
                <w:szCs w:val="20"/>
              </w:rPr>
              <w:t>(фамилия, инициалы, подпись, дата)</w:t>
            </w:r>
          </w:p>
        </w:tc>
      </w:tr>
    </w:tbl>
    <w:p w:rsidR="00607145" w:rsidRDefault="00607145" w:rsidP="00607145"/>
    <w:p w:rsidR="00607145" w:rsidRDefault="00607145" w:rsidP="00607145">
      <w:pPr>
        <w:pStyle w:val="ConsNormal"/>
        <w:rPr>
          <w:sz w:val="24"/>
          <w:szCs w:val="24"/>
        </w:rPr>
      </w:pPr>
    </w:p>
    <w:p w:rsidR="00607145" w:rsidRDefault="00607145" w:rsidP="00607145">
      <w:pPr>
        <w:pStyle w:val="ConsNormal"/>
        <w:rPr>
          <w:sz w:val="24"/>
          <w:szCs w:val="24"/>
        </w:rPr>
      </w:pPr>
    </w:p>
    <w:p w:rsidR="00607145" w:rsidRDefault="00607145" w:rsidP="00607145">
      <w:pPr>
        <w:pStyle w:val="ConsNormal"/>
        <w:rPr>
          <w:sz w:val="24"/>
          <w:szCs w:val="24"/>
        </w:rPr>
      </w:pPr>
    </w:p>
    <w:p w:rsidR="00607145" w:rsidRDefault="00607145">
      <w:pPr>
        <w:spacing w:after="200" w:line="276" w:lineRule="auto"/>
        <w:rPr>
          <w:sz w:val="28"/>
          <w:szCs w:val="28"/>
        </w:rPr>
      </w:pPr>
      <w:r>
        <w:rPr>
          <w:sz w:val="28"/>
          <w:szCs w:val="28"/>
        </w:rPr>
        <w:br w:type="page"/>
      </w:r>
    </w:p>
    <w:tbl>
      <w:tblPr>
        <w:tblStyle w:val="ab"/>
        <w:tblW w:w="0" w:type="auto"/>
        <w:tblInd w:w="4928" w:type="dxa"/>
        <w:tblLook w:val="04A0" w:firstRow="1" w:lastRow="0" w:firstColumn="1" w:lastColumn="0" w:noHBand="0" w:noVBand="1"/>
      </w:tblPr>
      <w:tblGrid>
        <w:gridCol w:w="4642"/>
      </w:tblGrid>
      <w:tr w:rsidR="00B96415" w:rsidTr="000B3022">
        <w:tc>
          <w:tcPr>
            <w:tcW w:w="4642" w:type="dxa"/>
            <w:tcBorders>
              <w:top w:val="nil"/>
              <w:left w:val="nil"/>
              <w:bottom w:val="nil"/>
              <w:right w:val="nil"/>
            </w:tcBorders>
          </w:tcPr>
          <w:p w:rsidR="00B96415" w:rsidRPr="00963BCF" w:rsidRDefault="00DB5683" w:rsidP="0001231C">
            <w:pPr>
              <w:jc w:val="center"/>
              <w:rPr>
                <w:sz w:val="16"/>
                <w:szCs w:val="16"/>
              </w:rPr>
            </w:pPr>
            <w:r>
              <w:rPr>
                <w:sz w:val="16"/>
                <w:szCs w:val="16"/>
              </w:rPr>
              <w:lastRenderedPageBreak/>
              <w:t>Приложение № 2</w:t>
            </w:r>
          </w:p>
          <w:p w:rsidR="00B96415" w:rsidRDefault="00A02226" w:rsidP="0001231C">
            <w:pPr>
              <w:pStyle w:val="ConsNormal"/>
              <w:widowControl/>
              <w:ind w:firstLine="0"/>
              <w:jc w:val="both"/>
              <w:rPr>
                <w:b/>
                <w:bCs/>
                <w:sz w:val="24"/>
                <w:szCs w:val="24"/>
              </w:rPr>
            </w:pPr>
            <w:r w:rsidRPr="00963BCF">
              <w:rPr>
                <w:sz w:val="16"/>
                <w:szCs w:val="16"/>
              </w:rPr>
              <w:t xml:space="preserve">к </w:t>
            </w:r>
            <w:r>
              <w:rPr>
                <w:sz w:val="16"/>
                <w:szCs w:val="16"/>
              </w:rPr>
              <w:t>Порядку открытия, ведения и закрытия специальных избирательных счетов для формирования избирательных фондов кандидатов, избирательных объединений при проведении выборов в органы местного самоуправления Республики Татарстан</w:t>
            </w:r>
          </w:p>
        </w:tc>
      </w:tr>
    </w:tbl>
    <w:p w:rsidR="00B96415" w:rsidRDefault="00B96415" w:rsidP="00B96415">
      <w:pPr>
        <w:pStyle w:val="ConsNormal"/>
        <w:widowControl/>
        <w:ind w:firstLine="0"/>
        <w:jc w:val="center"/>
        <w:rPr>
          <w:b/>
          <w:bCs/>
          <w:sz w:val="24"/>
          <w:szCs w:val="24"/>
        </w:rPr>
      </w:pPr>
    </w:p>
    <w:p w:rsidR="00B96415" w:rsidRDefault="00B96415" w:rsidP="00B96415">
      <w:pPr>
        <w:pStyle w:val="ConsNormal"/>
        <w:widowControl/>
        <w:ind w:firstLine="0"/>
        <w:jc w:val="center"/>
        <w:rPr>
          <w:b/>
          <w:bCs/>
          <w:sz w:val="24"/>
          <w:szCs w:val="24"/>
        </w:rPr>
      </w:pPr>
    </w:p>
    <w:p w:rsidR="00B96415" w:rsidRPr="00735E3E" w:rsidRDefault="00B96415" w:rsidP="00B96415">
      <w:pPr>
        <w:pStyle w:val="ConsNormal"/>
        <w:widowControl/>
        <w:ind w:firstLine="0"/>
        <w:jc w:val="center"/>
        <w:rPr>
          <w:b/>
          <w:bCs/>
        </w:rPr>
      </w:pPr>
      <w:r w:rsidRPr="00735E3E">
        <w:rPr>
          <w:b/>
          <w:bCs/>
        </w:rPr>
        <w:t>СВЕДЕНИЯ</w:t>
      </w:r>
    </w:p>
    <w:p w:rsidR="00B96415" w:rsidRPr="00735E3E" w:rsidRDefault="00B96415" w:rsidP="00B96415">
      <w:pPr>
        <w:pStyle w:val="ConsNormal"/>
        <w:widowControl/>
        <w:ind w:firstLine="0"/>
        <w:jc w:val="center"/>
      </w:pPr>
      <w:r w:rsidRPr="00735E3E">
        <w:rPr>
          <w:b/>
          <w:bCs/>
        </w:rPr>
        <w:t>о поступлении денежных средств на специальный избирательный счет кандидата, избирательного объединения</w:t>
      </w:r>
    </w:p>
    <w:p w:rsidR="00B96415" w:rsidRPr="00735E3E" w:rsidRDefault="00B96415" w:rsidP="00B96415">
      <w:pPr>
        <w:pStyle w:val="ConsNonformat"/>
        <w:widowControl/>
        <w:rPr>
          <w:sz w:val="28"/>
          <w:szCs w:val="28"/>
        </w:rPr>
      </w:pPr>
    </w:p>
    <w:p w:rsidR="00B96415" w:rsidRPr="00735E3E" w:rsidRDefault="00B96415" w:rsidP="00B96415">
      <w:pPr>
        <w:pStyle w:val="ConsNonformat"/>
        <w:widowControl/>
        <w:rPr>
          <w:sz w:val="28"/>
          <w:szCs w:val="28"/>
        </w:rPr>
      </w:pPr>
    </w:p>
    <w:p w:rsidR="00B96415" w:rsidRPr="00735E3E" w:rsidRDefault="00B96415" w:rsidP="00B96415">
      <w:pPr>
        <w:pStyle w:val="ConsNormal"/>
        <w:widowControl/>
        <w:ind w:firstLine="0"/>
        <w:jc w:val="right"/>
      </w:pPr>
      <w:r w:rsidRPr="00735E3E">
        <w:t>по состоянию на «__»________ 20__ года</w:t>
      </w:r>
    </w:p>
    <w:p w:rsidR="00B96415" w:rsidRDefault="00B96415" w:rsidP="00B96415">
      <w:pPr>
        <w:pStyle w:val="ConsNonformat"/>
        <w:widowControl/>
        <w:rPr>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62"/>
        <w:gridCol w:w="4252"/>
      </w:tblGrid>
      <w:tr w:rsidR="00B96415" w:rsidTr="003046E3">
        <w:tc>
          <w:tcPr>
            <w:tcW w:w="4962" w:type="dxa"/>
            <w:tcBorders>
              <w:top w:val="nil"/>
              <w:left w:val="nil"/>
              <w:bottom w:val="nil"/>
              <w:right w:val="nil"/>
            </w:tcBorders>
          </w:tcPr>
          <w:p w:rsidR="00B96415" w:rsidRPr="00735E3E" w:rsidRDefault="00B96415" w:rsidP="0001231C">
            <w:pPr>
              <w:pStyle w:val="ConsNormal"/>
              <w:ind w:firstLine="0"/>
            </w:pPr>
            <w:r w:rsidRPr="00735E3E">
              <w:t>Кандидат, избирательное объединение</w:t>
            </w:r>
          </w:p>
        </w:tc>
        <w:tc>
          <w:tcPr>
            <w:tcW w:w="4252" w:type="dxa"/>
            <w:tcBorders>
              <w:top w:val="nil"/>
              <w:left w:val="nil"/>
              <w:right w:val="nil"/>
            </w:tcBorders>
          </w:tcPr>
          <w:p w:rsidR="00B96415" w:rsidRDefault="00B96415" w:rsidP="0001231C">
            <w:pPr>
              <w:pStyle w:val="ConsNormal"/>
              <w:ind w:firstLine="0"/>
              <w:jc w:val="center"/>
              <w:rPr>
                <w:sz w:val="24"/>
                <w:szCs w:val="24"/>
              </w:rPr>
            </w:pPr>
          </w:p>
        </w:tc>
      </w:tr>
    </w:tbl>
    <w:p w:rsidR="00B96415" w:rsidRDefault="00B96415" w:rsidP="00B96415">
      <w:pPr>
        <w:pStyle w:val="ConsNormal"/>
        <w:tabs>
          <w:tab w:val="left" w:pos="4320"/>
        </w:tabs>
        <w:ind w:left="720" w:hanging="540"/>
        <w:jc w:val="center"/>
        <w:rPr>
          <w:sz w:val="20"/>
        </w:rPr>
      </w:pPr>
      <w:r>
        <w:rPr>
          <w:sz w:val="20"/>
        </w:rPr>
        <w:tab/>
      </w:r>
      <w:r>
        <w:rPr>
          <w:sz w:val="20"/>
        </w:rPr>
        <w:tab/>
      </w:r>
      <w:r>
        <w:rPr>
          <w:sz w:val="20"/>
        </w:rPr>
        <w:tab/>
        <w:t>(фамилия, имя и отчество кандидата)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14"/>
      </w:tblGrid>
      <w:tr w:rsidR="00B96415" w:rsidTr="003046E3">
        <w:tc>
          <w:tcPr>
            <w:tcW w:w="9214" w:type="dxa"/>
            <w:tcBorders>
              <w:top w:val="nil"/>
              <w:left w:val="nil"/>
              <w:right w:val="nil"/>
            </w:tcBorders>
          </w:tcPr>
          <w:p w:rsidR="00B96415" w:rsidRDefault="00B96415" w:rsidP="0001231C">
            <w:pPr>
              <w:pStyle w:val="ConsNormal"/>
              <w:ind w:firstLine="0"/>
              <w:jc w:val="center"/>
              <w:rPr>
                <w:b/>
                <w:bCs/>
                <w:sz w:val="24"/>
                <w:szCs w:val="24"/>
              </w:rPr>
            </w:pPr>
          </w:p>
        </w:tc>
      </w:tr>
    </w:tbl>
    <w:p w:rsidR="00B96415" w:rsidRDefault="00B96415" w:rsidP="00B96415">
      <w:pPr>
        <w:pStyle w:val="ConsNormal"/>
        <w:ind w:firstLine="0"/>
        <w:jc w:val="center"/>
        <w:rPr>
          <w:sz w:val="20"/>
        </w:rPr>
      </w:pPr>
      <w:r>
        <w:rPr>
          <w:sz w:val="20"/>
        </w:rPr>
        <w:t>(наименование и номер одномандатного избирательного округа)</w:t>
      </w:r>
    </w:p>
    <w:tbl>
      <w:tblPr>
        <w:tblW w:w="0" w:type="auto"/>
        <w:jc w:val="center"/>
        <w:tblBorders>
          <w:bottom w:val="single" w:sz="4" w:space="0" w:color="auto"/>
        </w:tblBorders>
        <w:tblLayout w:type="fixed"/>
        <w:tblLook w:val="0000" w:firstRow="0" w:lastRow="0" w:firstColumn="0" w:lastColumn="0" w:noHBand="0" w:noVBand="0"/>
      </w:tblPr>
      <w:tblGrid>
        <w:gridCol w:w="9304"/>
      </w:tblGrid>
      <w:tr w:rsidR="00B96415" w:rsidTr="003046E3">
        <w:trPr>
          <w:jc w:val="center"/>
        </w:trPr>
        <w:tc>
          <w:tcPr>
            <w:tcW w:w="9304" w:type="dxa"/>
            <w:tcBorders>
              <w:top w:val="nil"/>
              <w:left w:val="nil"/>
              <w:bottom w:val="single" w:sz="4" w:space="0" w:color="auto"/>
              <w:right w:val="nil"/>
            </w:tcBorders>
          </w:tcPr>
          <w:p w:rsidR="00B96415" w:rsidRDefault="00B96415" w:rsidP="0001231C">
            <w:pPr>
              <w:pStyle w:val="ConsNormal"/>
              <w:ind w:firstLine="0"/>
              <w:jc w:val="center"/>
              <w:rPr>
                <w:b/>
                <w:bCs/>
                <w:sz w:val="24"/>
                <w:szCs w:val="24"/>
              </w:rPr>
            </w:pPr>
          </w:p>
        </w:tc>
      </w:tr>
    </w:tbl>
    <w:p w:rsidR="00B96415" w:rsidRDefault="00B96415" w:rsidP="00B96415">
      <w:pPr>
        <w:pStyle w:val="ConsNormal"/>
        <w:ind w:firstLine="0"/>
        <w:jc w:val="center"/>
        <w:rPr>
          <w:sz w:val="20"/>
        </w:rPr>
      </w:pPr>
      <w:r>
        <w:rPr>
          <w:sz w:val="20"/>
        </w:rPr>
        <w:t>(наименование избирательного объединения)</w:t>
      </w:r>
    </w:p>
    <w:tbl>
      <w:tblPr>
        <w:tblW w:w="9214" w:type="dxa"/>
        <w:tblInd w:w="108" w:type="dxa"/>
        <w:tblLayout w:type="fixed"/>
        <w:tblLook w:val="0000" w:firstRow="0" w:lastRow="0" w:firstColumn="0" w:lastColumn="0" w:noHBand="0" w:noVBand="0"/>
      </w:tblPr>
      <w:tblGrid>
        <w:gridCol w:w="9214"/>
      </w:tblGrid>
      <w:tr w:rsidR="00B96415" w:rsidTr="003046E3">
        <w:tc>
          <w:tcPr>
            <w:tcW w:w="9214" w:type="dxa"/>
            <w:tcBorders>
              <w:top w:val="nil"/>
              <w:left w:val="nil"/>
              <w:bottom w:val="single" w:sz="4" w:space="0" w:color="auto"/>
              <w:right w:val="nil"/>
            </w:tcBorders>
          </w:tcPr>
          <w:p w:rsidR="00B96415" w:rsidRDefault="00B96415" w:rsidP="0001231C">
            <w:pPr>
              <w:pStyle w:val="ConsNormal"/>
              <w:jc w:val="center"/>
              <w:rPr>
                <w:b/>
                <w:bCs/>
                <w:sz w:val="24"/>
                <w:szCs w:val="24"/>
              </w:rPr>
            </w:pPr>
          </w:p>
        </w:tc>
      </w:tr>
    </w:tbl>
    <w:p w:rsidR="00B96415" w:rsidRDefault="00B96415" w:rsidP="00B96415">
      <w:pPr>
        <w:pStyle w:val="ConsNormal"/>
        <w:ind w:firstLine="0"/>
        <w:jc w:val="center"/>
        <w:rPr>
          <w:sz w:val="20"/>
        </w:rPr>
      </w:pPr>
      <w:r>
        <w:rPr>
          <w:sz w:val="20"/>
        </w:rPr>
        <w:t>(номер специального избирательного счета)</w:t>
      </w:r>
    </w:p>
    <w:p w:rsidR="00B96415" w:rsidRDefault="00B96415" w:rsidP="00B96415">
      <w:pPr>
        <w:pStyle w:val="ConsNonformat"/>
        <w:widowControl/>
        <w:rPr>
          <w:sz w:val="24"/>
          <w:szCs w:val="24"/>
        </w:rPr>
      </w:pPr>
    </w:p>
    <w:p w:rsidR="00B96415" w:rsidRDefault="00B96415" w:rsidP="00B96415">
      <w:pPr>
        <w:pStyle w:val="ConsNonformat"/>
        <w:widowControl/>
        <w:rPr>
          <w:sz w:val="24"/>
          <w:szCs w:val="24"/>
        </w:rPr>
      </w:pPr>
    </w:p>
    <w:tbl>
      <w:tblPr>
        <w:tblW w:w="0" w:type="auto"/>
        <w:jc w:val="right"/>
        <w:tblBorders>
          <w:bottom w:val="single" w:sz="4" w:space="0" w:color="auto"/>
        </w:tblBorders>
        <w:tblLayout w:type="fixed"/>
        <w:tblLook w:val="0000" w:firstRow="0" w:lastRow="0" w:firstColumn="0" w:lastColumn="0" w:noHBand="0" w:noVBand="0"/>
      </w:tblPr>
      <w:tblGrid>
        <w:gridCol w:w="3367"/>
        <w:gridCol w:w="5351"/>
      </w:tblGrid>
      <w:tr w:rsidR="00B96415" w:rsidTr="0056071E">
        <w:trPr>
          <w:jc w:val="right"/>
        </w:trPr>
        <w:tc>
          <w:tcPr>
            <w:tcW w:w="3367" w:type="dxa"/>
            <w:tcBorders>
              <w:top w:val="nil"/>
              <w:left w:val="nil"/>
              <w:bottom w:val="nil"/>
              <w:right w:val="nil"/>
            </w:tcBorders>
          </w:tcPr>
          <w:p w:rsidR="00B96415" w:rsidRPr="00735E3E" w:rsidRDefault="00B96415" w:rsidP="0001231C">
            <w:pPr>
              <w:pStyle w:val="ConsNormal"/>
              <w:ind w:firstLine="35"/>
            </w:pPr>
            <w:r w:rsidRPr="00735E3E">
              <w:t>Входящий остаток:</w:t>
            </w:r>
          </w:p>
        </w:tc>
        <w:tc>
          <w:tcPr>
            <w:tcW w:w="5351" w:type="dxa"/>
            <w:tcBorders>
              <w:top w:val="nil"/>
              <w:left w:val="nil"/>
              <w:bottom w:val="single" w:sz="4" w:space="0" w:color="auto"/>
              <w:right w:val="nil"/>
            </w:tcBorders>
          </w:tcPr>
          <w:p w:rsidR="00B96415" w:rsidRDefault="00B96415" w:rsidP="0056071E">
            <w:pPr>
              <w:pStyle w:val="ConsNormal"/>
              <w:ind w:right="140"/>
              <w:jc w:val="center"/>
              <w:rPr>
                <w:b/>
                <w:bCs/>
                <w:sz w:val="24"/>
                <w:szCs w:val="24"/>
              </w:rPr>
            </w:pPr>
          </w:p>
        </w:tc>
      </w:tr>
    </w:tbl>
    <w:p w:rsidR="00B96415" w:rsidRDefault="00B96415" w:rsidP="003046E3">
      <w:pPr>
        <w:pStyle w:val="ConsNormal"/>
        <w:jc w:val="center"/>
        <w:rPr>
          <w:sz w:val="20"/>
        </w:rPr>
      </w:pPr>
      <w:r>
        <w:rPr>
          <w:sz w:val="20"/>
        </w:rPr>
        <w:t>(сумма прописью)</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2835"/>
        <w:gridCol w:w="5350"/>
      </w:tblGrid>
      <w:tr w:rsidR="00B96415" w:rsidTr="00C17344">
        <w:tc>
          <w:tcPr>
            <w:tcW w:w="3828" w:type="dxa"/>
            <w:gridSpan w:val="2"/>
            <w:tcBorders>
              <w:top w:val="nil"/>
              <w:left w:val="nil"/>
              <w:bottom w:val="nil"/>
              <w:right w:val="nil"/>
            </w:tcBorders>
          </w:tcPr>
          <w:p w:rsidR="00B96415" w:rsidRPr="00735E3E" w:rsidRDefault="00B96415" w:rsidP="0001231C">
            <w:pPr>
              <w:pStyle w:val="ConsNormal"/>
              <w:ind w:firstLine="0"/>
            </w:pPr>
            <w:r w:rsidRPr="00735E3E">
              <w:t>Поступило средств за период</w:t>
            </w:r>
          </w:p>
        </w:tc>
        <w:tc>
          <w:tcPr>
            <w:tcW w:w="5350" w:type="dxa"/>
            <w:tcBorders>
              <w:top w:val="nil"/>
              <w:left w:val="nil"/>
              <w:right w:val="nil"/>
            </w:tcBorders>
          </w:tcPr>
          <w:p w:rsidR="00B96415" w:rsidRPr="00735E3E" w:rsidRDefault="00B96415" w:rsidP="0001231C">
            <w:pPr>
              <w:pStyle w:val="ConsNormal"/>
              <w:ind w:firstLine="0"/>
            </w:pPr>
            <w:r w:rsidRPr="00735E3E">
              <w:t xml:space="preserve">с            </w:t>
            </w:r>
            <w:r>
              <w:t xml:space="preserve">             </w:t>
            </w:r>
            <w:r w:rsidRPr="00735E3E">
              <w:t xml:space="preserve">         по </w:t>
            </w:r>
          </w:p>
        </w:tc>
      </w:tr>
      <w:tr w:rsidR="00B96415" w:rsidTr="00C173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993" w:type="dxa"/>
            <w:tcBorders>
              <w:top w:val="nil"/>
              <w:left w:val="nil"/>
              <w:bottom w:val="nil"/>
              <w:right w:val="nil"/>
            </w:tcBorders>
          </w:tcPr>
          <w:p w:rsidR="00B96415" w:rsidRPr="00735E3E" w:rsidRDefault="00B96415" w:rsidP="0001231C">
            <w:pPr>
              <w:pStyle w:val="ConsNormal"/>
              <w:ind w:firstLine="0"/>
            </w:pPr>
            <w:r w:rsidRPr="00735E3E">
              <w:t>Всего:</w:t>
            </w:r>
          </w:p>
        </w:tc>
        <w:tc>
          <w:tcPr>
            <w:tcW w:w="8185" w:type="dxa"/>
            <w:gridSpan w:val="2"/>
            <w:tcBorders>
              <w:top w:val="nil"/>
              <w:left w:val="nil"/>
              <w:bottom w:val="single" w:sz="4" w:space="0" w:color="auto"/>
              <w:right w:val="nil"/>
            </w:tcBorders>
          </w:tcPr>
          <w:p w:rsidR="00B96415" w:rsidRDefault="00B96415" w:rsidP="0001231C">
            <w:pPr>
              <w:pStyle w:val="ConsNormal"/>
              <w:rPr>
                <w:sz w:val="24"/>
                <w:szCs w:val="24"/>
              </w:rPr>
            </w:pPr>
          </w:p>
        </w:tc>
      </w:tr>
      <w:tr w:rsidR="00B96415" w:rsidTr="00C173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993" w:type="dxa"/>
            <w:tcBorders>
              <w:top w:val="nil"/>
              <w:left w:val="nil"/>
              <w:bottom w:val="nil"/>
              <w:right w:val="nil"/>
            </w:tcBorders>
          </w:tcPr>
          <w:p w:rsidR="00B96415" w:rsidRDefault="00B96415" w:rsidP="0001231C">
            <w:pPr>
              <w:pStyle w:val="ConsNormal"/>
              <w:ind w:firstLine="0"/>
              <w:rPr>
                <w:sz w:val="24"/>
                <w:szCs w:val="24"/>
              </w:rPr>
            </w:pPr>
          </w:p>
        </w:tc>
        <w:tc>
          <w:tcPr>
            <w:tcW w:w="8185" w:type="dxa"/>
            <w:gridSpan w:val="2"/>
            <w:tcBorders>
              <w:top w:val="single" w:sz="4" w:space="0" w:color="auto"/>
              <w:left w:val="nil"/>
              <w:bottom w:val="nil"/>
              <w:right w:val="nil"/>
            </w:tcBorders>
          </w:tcPr>
          <w:p w:rsidR="00B96415" w:rsidRDefault="00B96415" w:rsidP="0001231C">
            <w:pPr>
              <w:pStyle w:val="ConsNormal"/>
              <w:ind w:firstLine="0"/>
              <w:jc w:val="center"/>
              <w:rPr>
                <w:sz w:val="20"/>
              </w:rPr>
            </w:pPr>
            <w:r>
              <w:rPr>
                <w:sz w:val="20"/>
              </w:rPr>
              <w:t>(сумма прописью)</w:t>
            </w:r>
          </w:p>
        </w:tc>
      </w:tr>
    </w:tbl>
    <w:p w:rsidR="00B96415" w:rsidRPr="00735E3E" w:rsidRDefault="00B96415" w:rsidP="00B96415">
      <w:pPr>
        <w:pStyle w:val="ConsNormal"/>
        <w:ind w:firstLine="0"/>
      </w:pPr>
      <w:r w:rsidRPr="00735E3E">
        <w:t>в  том числе:</w:t>
      </w:r>
    </w:p>
    <w:p w:rsidR="00B96415" w:rsidRDefault="00B96415" w:rsidP="00B96415">
      <w:pPr>
        <w:pStyle w:val="ConsNonformat"/>
        <w:widowControl/>
        <w:rPr>
          <w:sz w:val="24"/>
          <w:szCs w:val="24"/>
        </w:rPr>
      </w:pPr>
    </w:p>
    <w:tbl>
      <w:tblPr>
        <w:tblW w:w="9214" w:type="dxa"/>
        <w:tblInd w:w="70" w:type="dxa"/>
        <w:tblLayout w:type="fixed"/>
        <w:tblCellMar>
          <w:left w:w="70" w:type="dxa"/>
          <w:right w:w="70" w:type="dxa"/>
        </w:tblCellMar>
        <w:tblLook w:val="0000" w:firstRow="0" w:lastRow="0" w:firstColumn="0" w:lastColumn="0" w:noHBand="0" w:noVBand="0"/>
      </w:tblPr>
      <w:tblGrid>
        <w:gridCol w:w="1418"/>
        <w:gridCol w:w="1642"/>
        <w:gridCol w:w="2340"/>
        <w:gridCol w:w="900"/>
        <w:gridCol w:w="1620"/>
        <w:gridCol w:w="1294"/>
      </w:tblGrid>
      <w:tr w:rsidR="00B96415" w:rsidTr="0001231C">
        <w:trPr>
          <w:trHeight w:val="1080"/>
        </w:trPr>
        <w:tc>
          <w:tcPr>
            <w:tcW w:w="1418" w:type="dxa"/>
            <w:tcBorders>
              <w:top w:val="single" w:sz="6" w:space="0" w:color="auto"/>
              <w:left w:val="single" w:sz="6" w:space="0" w:color="auto"/>
              <w:bottom w:val="single" w:sz="6" w:space="0" w:color="auto"/>
              <w:right w:val="single" w:sz="6" w:space="0" w:color="auto"/>
            </w:tcBorders>
          </w:tcPr>
          <w:p w:rsidR="00B96415" w:rsidRDefault="00B96415" w:rsidP="0001231C">
            <w:pPr>
              <w:pStyle w:val="ConsNormal"/>
              <w:ind w:firstLine="0"/>
              <w:jc w:val="center"/>
              <w:rPr>
                <w:sz w:val="20"/>
              </w:rPr>
            </w:pPr>
            <w:r>
              <w:rPr>
                <w:sz w:val="20"/>
              </w:rPr>
              <w:t xml:space="preserve">Дата    </w:t>
            </w:r>
            <w:r>
              <w:rPr>
                <w:sz w:val="20"/>
              </w:rPr>
              <w:br/>
              <w:t xml:space="preserve">зачисления  </w:t>
            </w:r>
            <w:r>
              <w:rPr>
                <w:sz w:val="20"/>
              </w:rPr>
              <w:br/>
              <w:t xml:space="preserve">средств </w:t>
            </w:r>
            <w:r>
              <w:rPr>
                <w:sz w:val="20"/>
              </w:rPr>
              <w:br/>
              <w:t>на счет</w:t>
            </w:r>
          </w:p>
        </w:tc>
        <w:tc>
          <w:tcPr>
            <w:tcW w:w="1642" w:type="dxa"/>
            <w:tcBorders>
              <w:top w:val="single" w:sz="6" w:space="0" w:color="auto"/>
              <w:left w:val="single" w:sz="6" w:space="0" w:color="auto"/>
              <w:bottom w:val="single" w:sz="6" w:space="0" w:color="auto"/>
              <w:right w:val="single" w:sz="6" w:space="0" w:color="auto"/>
            </w:tcBorders>
          </w:tcPr>
          <w:p w:rsidR="00B96415" w:rsidRDefault="00B96415" w:rsidP="0001231C">
            <w:pPr>
              <w:pStyle w:val="ConsNormal"/>
              <w:ind w:firstLine="0"/>
              <w:jc w:val="center"/>
              <w:rPr>
                <w:sz w:val="20"/>
              </w:rPr>
            </w:pPr>
            <w:r>
              <w:rPr>
                <w:sz w:val="20"/>
              </w:rPr>
              <w:t>Источник поступления</w:t>
            </w:r>
            <w:r>
              <w:rPr>
                <w:sz w:val="20"/>
              </w:rPr>
              <w:br/>
              <w:t>средств</w:t>
            </w:r>
          </w:p>
        </w:tc>
        <w:tc>
          <w:tcPr>
            <w:tcW w:w="2340" w:type="dxa"/>
            <w:tcBorders>
              <w:top w:val="single" w:sz="6" w:space="0" w:color="auto"/>
              <w:left w:val="single" w:sz="6" w:space="0" w:color="auto"/>
              <w:bottom w:val="single" w:sz="6" w:space="0" w:color="auto"/>
              <w:right w:val="single" w:sz="6" w:space="0" w:color="auto"/>
            </w:tcBorders>
          </w:tcPr>
          <w:p w:rsidR="00B96415" w:rsidRDefault="00B96415" w:rsidP="0001231C">
            <w:pPr>
              <w:pStyle w:val="ConsNormal"/>
              <w:ind w:firstLine="0"/>
              <w:jc w:val="center"/>
              <w:rPr>
                <w:sz w:val="20"/>
              </w:rPr>
            </w:pPr>
            <w:r>
              <w:rPr>
                <w:sz w:val="20"/>
              </w:rPr>
              <w:t xml:space="preserve">Реквизиты,   </w:t>
            </w:r>
            <w:r>
              <w:rPr>
                <w:sz w:val="20"/>
              </w:rPr>
              <w:br/>
              <w:t>идентифицирующие организацию или лицо, осуществившее перечисление средств</w:t>
            </w:r>
          </w:p>
        </w:tc>
        <w:tc>
          <w:tcPr>
            <w:tcW w:w="900" w:type="dxa"/>
            <w:tcBorders>
              <w:top w:val="single" w:sz="6" w:space="0" w:color="auto"/>
              <w:left w:val="single" w:sz="6" w:space="0" w:color="auto"/>
              <w:bottom w:val="single" w:sz="6" w:space="0" w:color="auto"/>
              <w:right w:val="single" w:sz="6" w:space="0" w:color="auto"/>
            </w:tcBorders>
          </w:tcPr>
          <w:p w:rsidR="00B96415" w:rsidRDefault="00B96415" w:rsidP="0001231C">
            <w:pPr>
              <w:pStyle w:val="ConsNormal"/>
              <w:ind w:firstLine="0"/>
              <w:jc w:val="center"/>
              <w:rPr>
                <w:sz w:val="20"/>
              </w:rPr>
            </w:pPr>
            <w:r>
              <w:rPr>
                <w:sz w:val="20"/>
              </w:rPr>
              <w:t>Сумма в</w:t>
            </w:r>
            <w:r>
              <w:rPr>
                <w:sz w:val="20"/>
              </w:rPr>
              <w:br/>
              <w:t>рублях</w:t>
            </w:r>
          </w:p>
        </w:tc>
        <w:tc>
          <w:tcPr>
            <w:tcW w:w="1620" w:type="dxa"/>
            <w:tcBorders>
              <w:top w:val="single" w:sz="6" w:space="0" w:color="auto"/>
              <w:left w:val="single" w:sz="6" w:space="0" w:color="auto"/>
              <w:bottom w:val="single" w:sz="6" w:space="0" w:color="auto"/>
              <w:right w:val="single" w:sz="6" w:space="0" w:color="auto"/>
            </w:tcBorders>
          </w:tcPr>
          <w:p w:rsidR="00B96415" w:rsidRDefault="00B96415" w:rsidP="0001231C">
            <w:pPr>
              <w:pStyle w:val="ConsNormal"/>
              <w:ind w:firstLine="0"/>
              <w:jc w:val="center"/>
              <w:rPr>
                <w:sz w:val="20"/>
              </w:rPr>
            </w:pPr>
            <w:r>
              <w:rPr>
                <w:sz w:val="20"/>
              </w:rPr>
              <w:t xml:space="preserve">Виды      </w:t>
            </w:r>
            <w:r>
              <w:rPr>
                <w:sz w:val="20"/>
              </w:rPr>
              <w:br/>
              <w:t xml:space="preserve">поступлений </w:t>
            </w:r>
            <w:r>
              <w:rPr>
                <w:sz w:val="20"/>
              </w:rPr>
              <w:br/>
            </w:r>
          </w:p>
        </w:tc>
        <w:tc>
          <w:tcPr>
            <w:tcW w:w="1294" w:type="dxa"/>
            <w:tcBorders>
              <w:top w:val="single" w:sz="6" w:space="0" w:color="auto"/>
              <w:left w:val="single" w:sz="6" w:space="0" w:color="auto"/>
              <w:bottom w:val="single" w:sz="6" w:space="0" w:color="auto"/>
              <w:right w:val="single" w:sz="6" w:space="0" w:color="auto"/>
            </w:tcBorders>
          </w:tcPr>
          <w:p w:rsidR="00B96415" w:rsidRDefault="00B96415" w:rsidP="0001231C">
            <w:pPr>
              <w:pStyle w:val="ConsNormal"/>
              <w:ind w:firstLine="0"/>
              <w:jc w:val="center"/>
              <w:rPr>
                <w:sz w:val="20"/>
              </w:rPr>
            </w:pPr>
            <w:r>
              <w:rPr>
                <w:sz w:val="20"/>
              </w:rPr>
              <w:t>Документ,</w:t>
            </w:r>
            <w:r>
              <w:rPr>
                <w:sz w:val="20"/>
              </w:rPr>
              <w:br/>
              <w:t>подтверж</w:t>
            </w:r>
            <w:r>
              <w:rPr>
                <w:sz w:val="20"/>
              </w:rPr>
              <w:softHyphen/>
              <w:t xml:space="preserve">дающий   </w:t>
            </w:r>
            <w:r>
              <w:rPr>
                <w:sz w:val="20"/>
              </w:rPr>
              <w:br/>
              <w:t>поступле</w:t>
            </w:r>
            <w:r>
              <w:rPr>
                <w:sz w:val="20"/>
              </w:rPr>
              <w:softHyphen/>
              <w:t xml:space="preserve">ние      </w:t>
            </w:r>
            <w:r>
              <w:rPr>
                <w:sz w:val="20"/>
              </w:rPr>
              <w:br/>
              <w:t>средств</w:t>
            </w:r>
          </w:p>
        </w:tc>
      </w:tr>
      <w:tr w:rsidR="00B96415" w:rsidTr="0001231C">
        <w:trPr>
          <w:trHeight w:val="240"/>
        </w:trPr>
        <w:tc>
          <w:tcPr>
            <w:tcW w:w="1418" w:type="dxa"/>
            <w:tcBorders>
              <w:top w:val="single" w:sz="6" w:space="0" w:color="auto"/>
              <w:left w:val="single" w:sz="6" w:space="0" w:color="auto"/>
              <w:bottom w:val="single" w:sz="6" w:space="0" w:color="auto"/>
              <w:right w:val="single" w:sz="6" w:space="0" w:color="auto"/>
            </w:tcBorders>
          </w:tcPr>
          <w:p w:rsidR="00B96415" w:rsidRDefault="00B96415" w:rsidP="0001231C">
            <w:pPr>
              <w:pStyle w:val="ConsCell"/>
              <w:widowControl/>
              <w:jc w:val="center"/>
              <w:rPr>
                <w:sz w:val="20"/>
                <w:szCs w:val="20"/>
              </w:rPr>
            </w:pPr>
            <w:r>
              <w:rPr>
                <w:sz w:val="20"/>
                <w:szCs w:val="20"/>
              </w:rPr>
              <w:t>1</w:t>
            </w:r>
          </w:p>
        </w:tc>
        <w:tc>
          <w:tcPr>
            <w:tcW w:w="1642" w:type="dxa"/>
            <w:tcBorders>
              <w:top w:val="single" w:sz="6" w:space="0" w:color="auto"/>
              <w:left w:val="single" w:sz="6" w:space="0" w:color="auto"/>
              <w:bottom w:val="single" w:sz="6" w:space="0" w:color="auto"/>
              <w:right w:val="single" w:sz="6" w:space="0" w:color="auto"/>
            </w:tcBorders>
          </w:tcPr>
          <w:p w:rsidR="00B96415" w:rsidRDefault="00B96415" w:rsidP="0001231C">
            <w:pPr>
              <w:pStyle w:val="ConsCell"/>
              <w:widowControl/>
              <w:jc w:val="center"/>
              <w:rPr>
                <w:sz w:val="20"/>
                <w:szCs w:val="20"/>
              </w:rPr>
            </w:pPr>
            <w:r>
              <w:rPr>
                <w:sz w:val="20"/>
                <w:szCs w:val="20"/>
              </w:rPr>
              <w:t>2</w:t>
            </w:r>
          </w:p>
        </w:tc>
        <w:tc>
          <w:tcPr>
            <w:tcW w:w="2340" w:type="dxa"/>
            <w:tcBorders>
              <w:top w:val="single" w:sz="6" w:space="0" w:color="auto"/>
              <w:left w:val="single" w:sz="6" w:space="0" w:color="auto"/>
              <w:bottom w:val="single" w:sz="6" w:space="0" w:color="auto"/>
              <w:right w:val="single" w:sz="6" w:space="0" w:color="auto"/>
            </w:tcBorders>
          </w:tcPr>
          <w:p w:rsidR="00B96415" w:rsidRDefault="00B96415" w:rsidP="0001231C">
            <w:pPr>
              <w:pStyle w:val="ConsCell"/>
              <w:widowControl/>
              <w:jc w:val="center"/>
              <w:rPr>
                <w:sz w:val="20"/>
                <w:szCs w:val="20"/>
              </w:rPr>
            </w:pPr>
            <w:r>
              <w:rPr>
                <w:sz w:val="20"/>
                <w:szCs w:val="20"/>
              </w:rPr>
              <w:t>3</w:t>
            </w:r>
          </w:p>
        </w:tc>
        <w:tc>
          <w:tcPr>
            <w:tcW w:w="900" w:type="dxa"/>
            <w:tcBorders>
              <w:top w:val="single" w:sz="6" w:space="0" w:color="auto"/>
              <w:left w:val="single" w:sz="6" w:space="0" w:color="auto"/>
              <w:bottom w:val="single" w:sz="6" w:space="0" w:color="auto"/>
              <w:right w:val="single" w:sz="6" w:space="0" w:color="auto"/>
            </w:tcBorders>
          </w:tcPr>
          <w:p w:rsidR="00B96415" w:rsidRDefault="00B96415" w:rsidP="0001231C">
            <w:pPr>
              <w:pStyle w:val="ConsCell"/>
              <w:widowControl/>
              <w:jc w:val="center"/>
              <w:rPr>
                <w:sz w:val="20"/>
                <w:szCs w:val="20"/>
              </w:rPr>
            </w:pPr>
            <w:r>
              <w:rPr>
                <w:sz w:val="20"/>
                <w:szCs w:val="20"/>
              </w:rPr>
              <w:t>4</w:t>
            </w:r>
          </w:p>
        </w:tc>
        <w:tc>
          <w:tcPr>
            <w:tcW w:w="1620" w:type="dxa"/>
            <w:tcBorders>
              <w:top w:val="single" w:sz="6" w:space="0" w:color="auto"/>
              <w:left w:val="single" w:sz="6" w:space="0" w:color="auto"/>
              <w:bottom w:val="single" w:sz="6" w:space="0" w:color="auto"/>
              <w:right w:val="single" w:sz="6" w:space="0" w:color="auto"/>
            </w:tcBorders>
          </w:tcPr>
          <w:p w:rsidR="00B96415" w:rsidRDefault="00B96415" w:rsidP="0001231C">
            <w:pPr>
              <w:pStyle w:val="ConsCell"/>
              <w:widowControl/>
              <w:jc w:val="center"/>
              <w:rPr>
                <w:sz w:val="20"/>
                <w:szCs w:val="20"/>
              </w:rPr>
            </w:pPr>
            <w:r>
              <w:rPr>
                <w:sz w:val="20"/>
                <w:szCs w:val="20"/>
              </w:rPr>
              <w:t>5</w:t>
            </w:r>
          </w:p>
        </w:tc>
        <w:tc>
          <w:tcPr>
            <w:tcW w:w="1294" w:type="dxa"/>
            <w:tcBorders>
              <w:top w:val="single" w:sz="6" w:space="0" w:color="auto"/>
              <w:left w:val="single" w:sz="6" w:space="0" w:color="auto"/>
              <w:bottom w:val="single" w:sz="6" w:space="0" w:color="auto"/>
              <w:right w:val="single" w:sz="6" w:space="0" w:color="auto"/>
            </w:tcBorders>
          </w:tcPr>
          <w:p w:rsidR="00B96415" w:rsidRDefault="00B96415" w:rsidP="0001231C">
            <w:pPr>
              <w:pStyle w:val="ConsCell"/>
              <w:widowControl/>
              <w:jc w:val="center"/>
              <w:rPr>
                <w:sz w:val="20"/>
                <w:szCs w:val="20"/>
              </w:rPr>
            </w:pPr>
            <w:r>
              <w:rPr>
                <w:sz w:val="20"/>
                <w:szCs w:val="20"/>
              </w:rPr>
              <w:t>6</w:t>
            </w:r>
          </w:p>
        </w:tc>
      </w:tr>
      <w:tr w:rsidR="00B96415" w:rsidTr="0001231C">
        <w:trPr>
          <w:trHeight w:val="120"/>
        </w:trPr>
        <w:tc>
          <w:tcPr>
            <w:tcW w:w="1418" w:type="dxa"/>
            <w:tcBorders>
              <w:top w:val="single" w:sz="6" w:space="0" w:color="auto"/>
              <w:left w:val="single" w:sz="6" w:space="0" w:color="auto"/>
              <w:bottom w:val="single" w:sz="6" w:space="0" w:color="auto"/>
              <w:right w:val="single" w:sz="6" w:space="0" w:color="auto"/>
            </w:tcBorders>
          </w:tcPr>
          <w:p w:rsidR="00B96415" w:rsidRDefault="00B96415" w:rsidP="0001231C">
            <w:pPr>
              <w:pStyle w:val="ConsCell"/>
              <w:widowControl/>
              <w:rPr>
                <w:sz w:val="24"/>
                <w:szCs w:val="24"/>
              </w:rPr>
            </w:pPr>
          </w:p>
        </w:tc>
        <w:tc>
          <w:tcPr>
            <w:tcW w:w="1642" w:type="dxa"/>
            <w:tcBorders>
              <w:top w:val="single" w:sz="6" w:space="0" w:color="auto"/>
              <w:left w:val="single" w:sz="6" w:space="0" w:color="auto"/>
              <w:bottom w:val="single" w:sz="6" w:space="0" w:color="auto"/>
              <w:right w:val="single" w:sz="6" w:space="0" w:color="auto"/>
            </w:tcBorders>
          </w:tcPr>
          <w:p w:rsidR="00B96415" w:rsidRDefault="00B96415" w:rsidP="0001231C">
            <w:pPr>
              <w:pStyle w:val="ConsCell"/>
              <w:widowControl/>
              <w:rPr>
                <w:sz w:val="24"/>
                <w:szCs w:val="24"/>
              </w:rPr>
            </w:pPr>
          </w:p>
        </w:tc>
        <w:tc>
          <w:tcPr>
            <w:tcW w:w="2340" w:type="dxa"/>
            <w:tcBorders>
              <w:top w:val="single" w:sz="6" w:space="0" w:color="auto"/>
              <w:left w:val="single" w:sz="6" w:space="0" w:color="auto"/>
              <w:bottom w:val="single" w:sz="6" w:space="0" w:color="auto"/>
              <w:right w:val="single" w:sz="6" w:space="0" w:color="auto"/>
            </w:tcBorders>
          </w:tcPr>
          <w:p w:rsidR="00B96415" w:rsidRDefault="00B96415" w:rsidP="0001231C">
            <w:pPr>
              <w:pStyle w:val="ConsCell"/>
              <w:widowControl/>
              <w:rPr>
                <w:sz w:val="24"/>
                <w:szCs w:val="24"/>
              </w:rPr>
            </w:pPr>
          </w:p>
        </w:tc>
        <w:tc>
          <w:tcPr>
            <w:tcW w:w="900" w:type="dxa"/>
            <w:tcBorders>
              <w:top w:val="single" w:sz="6" w:space="0" w:color="auto"/>
              <w:left w:val="single" w:sz="6" w:space="0" w:color="auto"/>
              <w:bottom w:val="single" w:sz="6" w:space="0" w:color="auto"/>
              <w:right w:val="single" w:sz="6" w:space="0" w:color="auto"/>
            </w:tcBorders>
          </w:tcPr>
          <w:p w:rsidR="00B96415" w:rsidRDefault="00B96415" w:rsidP="0001231C">
            <w:pPr>
              <w:pStyle w:val="ConsCell"/>
              <w:widowControl/>
              <w:rPr>
                <w:sz w:val="24"/>
                <w:szCs w:val="24"/>
              </w:rPr>
            </w:pPr>
          </w:p>
        </w:tc>
        <w:tc>
          <w:tcPr>
            <w:tcW w:w="1620" w:type="dxa"/>
            <w:tcBorders>
              <w:top w:val="single" w:sz="6" w:space="0" w:color="auto"/>
              <w:left w:val="single" w:sz="6" w:space="0" w:color="auto"/>
              <w:bottom w:val="single" w:sz="6" w:space="0" w:color="auto"/>
              <w:right w:val="single" w:sz="6" w:space="0" w:color="auto"/>
            </w:tcBorders>
          </w:tcPr>
          <w:p w:rsidR="00B96415" w:rsidRDefault="00B96415" w:rsidP="0001231C">
            <w:pPr>
              <w:pStyle w:val="ConsCell"/>
              <w:widowControl/>
              <w:rPr>
                <w:sz w:val="24"/>
                <w:szCs w:val="24"/>
              </w:rPr>
            </w:pPr>
          </w:p>
        </w:tc>
        <w:tc>
          <w:tcPr>
            <w:tcW w:w="1294" w:type="dxa"/>
            <w:tcBorders>
              <w:top w:val="single" w:sz="6" w:space="0" w:color="auto"/>
              <w:left w:val="single" w:sz="6" w:space="0" w:color="auto"/>
              <w:bottom w:val="single" w:sz="6" w:space="0" w:color="auto"/>
              <w:right w:val="single" w:sz="6" w:space="0" w:color="auto"/>
            </w:tcBorders>
          </w:tcPr>
          <w:p w:rsidR="00B96415" w:rsidRDefault="00B96415" w:rsidP="0001231C">
            <w:pPr>
              <w:pStyle w:val="ConsCell"/>
              <w:widowControl/>
              <w:rPr>
                <w:sz w:val="24"/>
                <w:szCs w:val="24"/>
              </w:rPr>
            </w:pPr>
          </w:p>
        </w:tc>
      </w:tr>
      <w:tr w:rsidR="00B96415" w:rsidTr="0001231C">
        <w:trPr>
          <w:trHeight w:val="120"/>
        </w:trPr>
        <w:tc>
          <w:tcPr>
            <w:tcW w:w="1418" w:type="dxa"/>
            <w:tcBorders>
              <w:top w:val="single" w:sz="6" w:space="0" w:color="auto"/>
              <w:left w:val="single" w:sz="6" w:space="0" w:color="auto"/>
              <w:bottom w:val="single" w:sz="6" w:space="0" w:color="auto"/>
              <w:right w:val="single" w:sz="6" w:space="0" w:color="auto"/>
            </w:tcBorders>
          </w:tcPr>
          <w:p w:rsidR="00B96415" w:rsidRDefault="00B96415" w:rsidP="0001231C">
            <w:pPr>
              <w:pStyle w:val="ConsCell"/>
              <w:widowControl/>
              <w:rPr>
                <w:sz w:val="24"/>
                <w:szCs w:val="24"/>
              </w:rPr>
            </w:pPr>
          </w:p>
        </w:tc>
        <w:tc>
          <w:tcPr>
            <w:tcW w:w="1642" w:type="dxa"/>
            <w:tcBorders>
              <w:top w:val="single" w:sz="6" w:space="0" w:color="auto"/>
              <w:left w:val="single" w:sz="6" w:space="0" w:color="auto"/>
              <w:bottom w:val="single" w:sz="6" w:space="0" w:color="auto"/>
              <w:right w:val="single" w:sz="6" w:space="0" w:color="auto"/>
            </w:tcBorders>
          </w:tcPr>
          <w:p w:rsidR="00B96415" w:rsidRDefault="00B96415" w:rsidP="0001231C">
            <w:pPr>
              <w:pStyle w:val="ConsCell"/>
              <w:widowControl/>
              <w:rPr>
                <w:sz w:val="24"/>
                <w:szCs w:val="24"/>
              </w:rPr>
            </w:pPr>
          </w:p>
        </w:tc>
        <w:tc>
          <w:tcPr>
            <w:tcW w:w="2340" w:type="dxa"/>
            <w:tcBorders>
              <w:top w:val="single" w:sz="6" w:space="0" w:color="auto"/>
              <w:left w:val="single" w:sz="6" w:space="0" w:color="auto"/>
              <w:bottom w:val="single" w:sz="6" w:space="0" w:color="auto"/>
              <w:right w:val="single" w:sz="6" w:space="0" w:color="auto"/>
            </w:tcBorders>
          </w:tcPr>
          <w:p w:rsidR="00B96415" w:rsidRDefault="00B96415" w:rsidP="0001231C">
            <w:pPr>
              <w:pStyle w:val="ConsCell"/>
              <w:widowControl/>
              <w:rPr>
                <w:sz w:val="24"/>
                <w:szCs w:val="24"/>
              </w:rPr>
            </w:pPr>
          </w:p>
        </w:tc>
        <w:tc>
          <w:tcPr>
            <w:tcW w:w="900" w:type="dxa"/>
            <w:tcBorders>
              <w:top w:val="single" w:sz="6" w:space="0" w:color="auto"/>
              <w:left w:val="single" w:sz="6" w:space="0" w:color="auto"/>
              <w:bottom w:val="single" w:sz="6" w:space="0" w:color="auto"/>
              <w:right w:val="single" w:sz="6" w:space="0" w:color="auto"/>
            </w:tcBorders>
          </w:tcPr>
          <w:p w:rsidR="00B96415" w:rsidRDefault="00B96415" w:rsidP="0001231C">
            <w:pPr>
              <w:pStyle w:val="ConsCell"/>
              <w:widowControl/>
              <w:rPr>
                <w:sz w:val="24"/>
                <w:szCs w:val="24"/>
              </w:rPr>
            </w:pPr>
          </w:p>
        </w:tc>
        <w:tc>
          <w:tcPr>
            <w:tcW w:w="1620" w:type="dxa"/>
            <w:tcBorders>
              <w:top w:val="single" w:sz="6" w:space="0" w:color="auto"/>
              <w:left w:val="single" w:sz="6" w:space="0" w:color="auto"/>
              <w:bottom w:val="single" w:sz="6" w:space="0" w:color="auto"/>
              <w:right w:val="single" w:sz="6" w:space="0" w:color="auto"/>
            </w:tcBorders>
          </w:tcPr>
          <w:p w:rsidR="00B96415" w:rsidRDefault="00B96415" w:rsidP="0001231C">
            <w:pPr>
              <w:pStyle w:val="ConsCell"/>
              <w:widowControl/>
              <w:rPr>
                <w:sz w:val="24"/>
                <w:szCs w:val="24"/>
              </w:rPr>
            </w:pPr>
          </w:p>
        </w:tc>
        <w:tc>
          <w:tcPr>
            <w:tcW w:w="1294" w:type="dxa"/>
            <w:tcBorders>
              <w:top w:val="single" w:sz="6" w:space="0" w:color="auto"/>
              <w:left w:val="single" w:sz="6" w:space="0" w:color="auto"/>
              <w:bottom w:val="single" w:sz="6" w:space="0" w:color="auto"/>
              <w:right w:val="single" w:sz="6" w:space="0" w:color="auto"/>
            </w:tcBorders>
          </w:tcPr>
          <w:p w:rsidR="00B96415" w:rsidRDefault="00B96415" w:rsidP="0001231C">
            <w:pPr>
              <w:pStyle w:val="ConsCell"/>
              <w:widowControl/>
              <w:rPr>
                <w:sz w:val="24"/>
                <w:szCs w:val="24"/>
              </w:rPr>
            </w:pPr>
          </w:p>
        </w:tc>
      </w:tr>
    </w:tbl>
    <w:p w:rsidR="00B96415" w:rsidRDefault="00B96415" w:rsidP="00B96415">
      <w:pPr>
        <w:pStyle w:val="ConsNonformat"/>
        <w:widowControl/>
        <w:rPr>
          <w:sz w:val="24"/>
          <w:szCs w:val="24"/>
        </w:rPr>
      </w:pPr>
    </w:p>
    <w:p w:rsidR="00B96415" w:rsidRDefault="00B96415" w:rsidP="00B96415">
      <w:pPr>
        <w:pStyle w:val="ConsNonformat"/>
        <w:widowControl/>
        <w:rPr>
          <w:sz w:val="24"/>
          <w:szCs w:val="24"/>
        </w:rPr>
      </w:pPr>
    </w:p>
    <w:p w:rsidR="00B96415" w:rsidRDefault="00B96415" w:rsidP="00B96415">
      <w:pPr>
        <w:pStyle w:val="ConsNonformat"/>
        <w:widowControl/>
        <w:rPr>
          <w:sz w:val="24"/>
          <w:szCs w:val="24"/>
        </w:rPr>
      </w:pPr>
    </w:p>
    <w:p w:rsidR="00B96415" w:rsidRDefault="00B96415" w:rsidP="00B96415">
      <w:pPr>
        <w:pStyle w:val="ConsNonformat"/>
        <w:widowControl/>
        <w:rPr>
          <w:sz w:val="24"/>
          <w:szCs w:val="24"/>
        </w:rPr>
      </w:pPr>
    </w:p>
    <w:p w:rsidR="00B96415" w:rsidRDefault="00B96415" w:rsidP="00B96415">
      <w:pPr>
        <w:pStyle w:val="ConsNonformat"/>
        <w:widowControl/>
        <w:rPr>
          <w:sz w:val="24"/>
          <w:szCs w:val="24"/>
        </w:rPr>
      </w:pPr>
    </w:p>
    <w:p w:rsidR="00B96415" w:rsidRDefault="00B96415" w:rsidP="00B96415">
      <w:pPr>
        <w:pStyle w:val="ConsNonformat"/>
        <w:widowControl/>
        <w:rPr>
          <w:sz w:val="24"/>
          <w:szCs w:val="24"/>
        </w:rPr>
      </w:pPr>
    </w:p>
    <w:tbl>
      <w:tblPr>
        <w:tblW w:w="9571" w:type="dxa"/>
        <w:tblLayout w:type="fixed"/>
        <w:tblLook w:val="0000" w:firstRow="0" w:lastRow="0" w:firstColumn="0" w:lastColumn="0" w:noHBand="0" w:noVBand="0"/>
      </w:tblPr>
      <w:tblGrid>
        <w:gridCol w:w="4503"/>
        <w:gridCol w:w="708"/>
        <w:gridCol w:w="4360"/>
      </w:tblGrid>
      <w:tr w:rsidR="00B96415" w:rsidTr="001C1F8A">
        <w:trPr>
          <w:cantSplit/>
          <w:trHeight w:val="1630"/>
        </w:trPr>
        <w:tc>
          <w:tcPr>
            <w:tcW w:w="4503" w:type="dxa"/>
            <w:tcBorders>
              <w:top w:val="nil"/>
              <w:left w:val="nil"/>
              <w:bottom w:val="nil"/>
              <w:right w:val="nil"/>
            </w:tcBorders>
          </w:tcPr>
          <w:p w:rsidR="00B96415" w:rsidRDefault="00B96415" w:rsidP="0001231C">
            <w:pPr>
              <w:pStyle w:val="ConsNormal"/>
              <w:widowControl/>
              <w:ind w:firstLine="0"/>
              <w:jc w:val="center"/>
              <w:rPr>
                <w:sz w:val="24"/>
                <w:szCs w:val="24"/>
              </w:rPr>
            </w:pPr>
          </w:p>
          <w:p w:rsidR="00B96415" w:rsidRPr="00735E3E" w:rsidRDefault="00B96415" w:rsidP="0001231C">
            <w:pPr>
              <w:pStyle w:val="ConsNormal"/>
              <w:widowControl/>
              <w:ind w:firstLine="0"/>
              <w:jc w:val="center"/>
            </w:pPr>
            <w:r w:rsidRPr="00735E3E">
              <w:t>Руководитель</w:t>
            </w:r>
          </w:p>
          <w:p w:rsidR="00B96415" w:rsidRDefault="00B96415" w:rsidP="001C1F8A">
            <w:pPr>
              <w:pStyle w:val="ConsNormal"/>
              <w:ind w:firstLine="0"/>
              <w:jc w:val="both"/>
              <w:rPr>
                <w:sz w:val="24"/>
                <w:szCs w:val="24"/>
              </w:rPr>
            </w:pPr>
            <w:r w:rsidRPr="00735E3E">
              <w:t xml:space="preserve">филиала  </w:t>
            </w:r>
            <w:r w:rsidR="0083146B">
              <w:rPr>
                <w:szCs w:val="28"/>
              </w:rPr>
              <w:t>ПАО</w:t>
            </w:r>
            <w:r w:rsidR="00D47D21" w:rsidRPr="00E0045C">
              <w:rPr>
                <w:szCs w:val="28"/>
              </w:rPr>
              <w:t xml:space="preserve"> «Сбербанк России»</w:t>
            </w:r>
            <w:r w:rsidR="00D47D21" w:rsidRPr="0080197A">
              <w:rPr>
                <w:szCs w:val="28"/>
              </w:rPr>
              <w:t xml:space="preserve"> </w:t>
            </w:r>
            <w:r>
              <w:t>№ _</w:t>
            </w:r>
            <w:r w:rsidR="00D47D21">
              <w:t>_________________</w:t>
            </w:r>
            <w:r>
              <w:t>_</w:t>
            </w:r>
          </w:p>
        </w:tc>
        <w:tc>
          <w:tcPr>
            <w:tcW w:w="708" w:type="dxa"/>
            <w:tcBorders>
              <w:top w:val="nil"/>
              <w:left w:val="nil"/>
              <w:bottom w:val="nil"/>
              <w:right w:val="nil"/>
            </w:tcBorders>
            <w:vAlign w:val="bottom"/>
          </w:tcPr>
          <w:p w:rsidR="00B96415" w:rsidRPr="00D019F8" w:rsidRDefault="00B96415" w:rsidP="0001231C">
            <w:pPr>
              <w:pStyle w:val="ConsNormal"/>
              <w:widowControl/>
              <w:ind w:firstLine="0"/>
              <w:rPr>
                <w:sz w:val="20"/>
              </w:rPr>
            </w:pPr>
            <w:r w:rsidRPr="00D019F8">
              <w:rPr>
                <w:sz w:val="20"/>
              </w:rPr>
              <w:t>М.П.</w:t>
            </w:r>
          </w:p>
        </w:tc>
        <w:tc>
          <w:tcPr>
            <w:tcW w:w="4360" w:type="dxa"/>
            <w:tcBorders>
              <w:top w:val="nil"/>
              <w:left w:val="nil"/>
              <w:bottom w:val="nil"/>
              <w:right w:val="nil"/>
            </w:tcBorders>
          </w:tcPr>
          <w:p w:rsidR="00B96415" w:rsidRDefault="00B96415" w:rsidP="0001231C">
            <w:pPr>
              <w:pStyle w:val="ConsNormal"/>
              <w:ind w:left="207"/>
              <w:rPr>
                <w:sz w:val="24"/>
                <w:szCs w:val="24"/>
              </w:rPr>
            </w:pPr>
          </w:p>
          <w:p w:rsidR="00B96415" w:rsidRDefault="00B96415" w:rsidP="0001231C">
            <w:pPr>
              <w:pStyle w:val="ConsNormal"/>
              <w:ind w:left="207"/>
              <w:jc w:val="center"/>
              <w:rPr>
                <w:sz w:val="24"/>
                <w:szCs w:val="24"/>
              </w:rPr>
            </w:pPr>
            <w:r>
              <w:rPr>
                <w:sz w:val="24"/>
                <w:szCs w:val="24"/>
              </w:rPr>
              <w:t xml:space="preserve">   ______________________________</w:t>
            </w:r>
          </w:p>
          <w:p w:rsidR="00B96415" w:rsidRDefault="00B96415" w:rsidP="0001231C">
            <w:pPr>
              <w:pStyle w:val="ConsNormal"/>
              <w:rPr>
                <w:sz w:val="20"/>
              </w:rPr>
            </w:pPr>
            <w:r>
              <w:rPr>
                <w:sz w:val="20"/>
              </w:rPr>
              <w:t>(подпись, дата, инициалы, фамилия)</w:t>
            </w:r>
          </w:p>
          <w:p w:rsidR="00B96415" w:rsidRDefault="00B96415" w:rsidP="0001231C">
            <w:pPr>
              <w:pStyle w:val="ConsNormal"/>
              <w:ind w:left="207"/>
              <w:jc w:val="center"/>
              <w:rPr>
                <w:sz w:val="20"/>
              </w:rPr>
            </w:pPr>
          </w:p>
        </w:tc>
      </w:tr>
    </w:tbl>
    <w:p w:rsidR="00B96415" w:rsidRDefault="00B96415" w:rsidP="00B96415">
      <w:pPr>
        <w:pStyle w:val="ConsNormal"/>
        <w:widowControl/>
        <w:ind w:firstLine="0"/>
        <w:jc w:val="center"/>
        <w:rPr>
          <w:b/>
          <w:bCs/>
          <w:sz w:val="24"/>
          <w:szCs w:val="24"/>
        </w:rPr>
      </w:pPr>
    </w:p>
    <w:p w:rsidR="002A07AA" w:rsidRDefault="002A07AA" w:rsidP="00B96415">
      <w:pPr>
        <w:pStyle w:val="ConsNormal"/>
        <w:widowControl/>
        <w:ind w:firstLine="0"/>
        <w:jc w:val="center"/>
        <w:rPr>
          <w:b/>
          <w:bCs/>
          <w:sz w:val="24"/>
          <w:szCs w:val="24"/>
        </w:rPr>
      </w:pPr>
    </w:p>
    <w:tbl>
      <w:tblPr>
        <w:tblStyle w:val="ab"/>
        <w:tblW w:w="0" w:type="auto"/>
        <w:tblInd w:w="4928" w:type="dxa"/>
        <w:tblLayout w:type="fixed"/>
        <w:tblLook w:val="04A0" w:firstRow="1" w:lastRow="0" w:firstColumn="1" w:lastColumn="0" w:noHBand="0" w:noVBand="1"/>
      </w:tblPr>
      <w:tblGrid>
        <w:gridCol w:w="4642"/>
      </w:tblGrid>
      <w:tr w:rsidR="002A07AA" w:rsidTr="007F1F36">
        <w:tc>
          <w:tcPr>
            <w:tcW w:w="4642" w:type="dxa"/>
            <w:tcBorders>
              <w:top w:val="nil"/>
              <w:left w:val="nil"/>
              <w:bottom w:val="nil"/>
              <w:right w:val="nil"/>
            </w:tcBorders>
          </w:tcPr>
          <w:p w:rsidR="002A07AA" w:rsidRPr="00963BCF" w:rsidRDefault="002A07AA" w:rsidP="007F1F36">
            <w:pPr>
              <w:jc w:val="center"/>
              <w:rPr>
                <w:sz w:val="16"/>
                <w:szCs w:val="16"/>
              </w:rPr>
            </w:pPr>
            <w:r>
              <w:rPr>
                <w:sz w:val="28"/>
                <w:szCs w:val="28"/>
              </w:rPr>
              <w:lastRenderedPageBreak/>
              <w:br w:type="page"/>
            </w:r>
            <w:r w:rsidR="00DB5683">
              <w:rPr>
                <w:sz w:val="16"/>
                <w:szCs w:val="16"/>
              </w:rPr>
              <w:t>Приложение № 3</w:t>
            </w:r>
          </w:p>
          <w:p w:rsidR="002A07AA" w:rsidRDefault="002A07AA" w:rsidP="007F1F36">
            <w:pPr>
              <w:pStyle w:val="ConsNormal"/>
              <w:widowControl/>
              <w:ind w:firstLine="0"/>
              <w:jc w:val="both"/>
              <w:rPr>
                <w:b/>
                <w:bCs/>
                <w:sz w:val="24"/>
                <w:szCs w:val="24"/>
              </w:rPr>
            </w:pPr>
            <w:r w:rsidRPr="00963BCF">
              <w:rPr>
                <w:sz w:val="16"/>
                <w:szCs w:val="16"/>
              </w:rPr>
              <w:t xml:space="preserve">к </w:t>
            </w:r>
            <w:r>
              <w:rPr>
                <w:sz w:val="16"/>
                <w:szCs w:val="16"/>
              </w:rPr>
              <w:t>Порядку открытия, ведения и закрытия специальных избирательных счетов для формирования избирательных фондов кандидатов, избирательных объединений при проведении выборов в органы местного самоуправления Республики Татарстан</w:t>
            </w:r>
          </w:p>
        </w:tc>
      </w:tr>
    </w:tbl>
    <w:p w:rsidR="002A07AA" w:rsidRDefault="002A07AA" w:rsidP="002A07AA">
      <w:pPr>
        <w:pStyle w:val="ConsNormal"/>
        <w:widowControl/>
        <w:ind w:firstLine="0"/>
        <w:jc w:val="center"/>
        <w:rPr>
          <w:b/>
          <w:bCs/>
          <w:sz w:val="24"/>
          <w:szCs w:val="24"/>
        </w:rPr>
      </w:pPr>
    </w:p>
    <w:p w:rsidR="002A07AA" w:rsidRDefault="002A07AA" w:rsidP="00B96415">
      <w:pPr>
        <w:pStyle w:val="ConsNormal"/>
        <w:widowControl/>
        <w:ind w:firstLine="0"/>
        <w:jc w:val="center"/>
        <w:rPr>
          <w:b/>
          <w:bCs/>
          <w:sz w:val="24"/>
          <w:szCs w:val="24"/>
        </w:rPr>
      </w:pPr>
    </w:p>
    <w:p w:rsidR="00B96415" w:rsidRPr="0025773C" w:rsidRDefault="00B96415" w:rsidP="00B96415">
      <w:pPr>
        <w:pStyle w:val="ConsNormal"/>
        <w:widowControl/>
        <w:ind w:firstLine="0"/>
        <w:jc w:val="center"/>
        <w:rPr>
          <w:b/>
          <w:bCs/>
        </w:rPr>
      </w:pPr>
      <w:r w:rsidRPr="0025773C">
        <w:rPr>
          <w:b/>
          <w:bCs/>
        </w:rPr>
        <w:t>СВЕДЕНИЯ</w:t>
      </w:r>
    </w:p>
    <w:p w:rsidR="00B96415" w:rsidRDefault="00B96415" w:rsidP="00B96415">
      <w:pPr>
        <w:pStyle w:val="ConsNormal"/>
        <w:widowControl/>
        <w:ind w:firstLine="0"/>
        <w:jc w:val="center"/>
        <w:rPr>
          <w:b/>
          <w:bCs/>
        </w:rPr>
      </w:pPr>
      <w:r w:rsidRPr="0025773C">
        <w:rPr>
          <w:b/>
          <w:bCs/>
        </w:rPr>
        <w:t xml:space="preserve">о расходовании денежных средств, </w:t>
      </w:r>
    </w:p>
    <w:p w:rsidR="00B96415" w:rsidRDefault="00B96415" w:rsidP="00B96415">
      <w:pPr>
        <w:pStyle w:val="ConsNormal"/>
        <w:widowControl/>
        <w:ind w:firstLine="0"/>
        <w:jc w:val="center"/>
        <w:rPr>
          <w:b/>
          <w:bCs/>
        </w:rPr>
      </w:pPr>
      <w:r w:rsidRPr="0025773C">
        <w:rPr>
          <w:b/>
          <w:bCs/>
        </w:rPr>
        <w:t>находящихся на специальном</w:t>
      </w:r>
      <w:r>
        <w:rPr>
          <w:b/>
          <w:bCs/>
        </w:rPr>
        <w:t xml:space="preserve"> </w:t>
      </w:r>
      <w:r w:rsidRPr="0025773C">
        <w:rPr>
          <w:b/>
          <w:bCs/>
        </w:rPr>
        <w:t xml:space="preserve">избирательном счете </w:t>
      </w:r>
    </w:p>
    <w:p w:rsidR="00B96415" w:rsidRPr="0025773C" w:rsidRDefault="00B96415" w:rsidP="00B96415">
      <w:pPr>
        <w:pStyle w:val="ConsNormal"/>
        <w:widowControl/>
        <w:ind w:firstLine="0"/>
        <w:jc w:val="center"/>
      </w:pPr>
      <w:r w:rsidRPr="0025773C">
        <w:rPr>
          <w:b/>
          <w:bCs/>
        </w:rPr>
        <w:t>кандидата, избирательного объединения</w:t>
      </w:r>
    </w:p>
    <w:p w:rsidR="00B96415" w:rsidRPr="0025773C" w:rsidRDefault="00B96415" w:rsidP="00B96415">
      <w:pPr>
        <w:pStyle w:val="ConsNonformat"/>
        <w:widowControl/>
        <w:rPr>
          <w:sz w:val="28"/>
          <w:szCs w:val="28"/>
        </w:rPr>
      </w:pPr>
    </w:p>
    <w:p w:rsidR="00B96415" w:rsidRPr="0025773C" w:rsidRDefault="00B96415" w:rsidP="00B96415">
      <w:pPr>
        <w:pStyle w:val="ConsNormal"/>
        <w:widowControl/>
        <w:ind w:firstLine="0"/>
        <w:jc w:val="right"/>
      </w:pPr>
      <w:r w:rsidRPr="0025773C">
        <w:t>по состоянию на «__»________ 20__ года</w:t>
      </w:r>
    </w:p>
    <w:p w:rsidR="00B96415" w:rsidRDefault="00B96415" w:rsidP="00B96415">
      <w:pPr>
        <w:pStyle w:val="ConsNonformat"/>
        <w:widowControl/>
        <w:rPr>
          <w:sz w:val="24"/>
          <w:szCs w:val="24"/>
        </w:rPr>
      </w:pPr>
    </w:p>
    <w:p w:rsidR="00B96415" w:rsidRDefault="00B96415" w:rsidP="00B96415">
      <w:pPr>
        <w:pStyle w:val="ConsNormal"/>
        <w:ind w:firstLine="0"/>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28"/>
        <w:gridCol w:w="4536"/>
      </w:tblGrid>
      <w:tr w:rsidR="00B96415" w:rsidTr="00BD297A">
        <w:tc>
          <w:tcPr>
            <w:tcW w:w="4928" w:type="dxa"/>
            <w:tcBorders>
              <w:top w:val="nil"/>
              <w:left w:val="nil"/>
              <w:bottom w:val="nil"/>
              <w:right w:val="nil"/>
            </w:tcBorders>
          </w:tcPr>
          <w:p w:rsidR="00B96415" w:rsidRPr="0025773C" w:rsidRDefault="00B96415" w:rsidP="0001231C">
            <w:pPr>
              <w:pStyle w:val="ConsNormal"/>
              <w:ind w:firstLine="0"/>
            </w:pPr>
            <w:r w:rsidRPr="0025773C">
              <w:t>Кандидат, избирательное объединение</w:t>
            </w:r>
          </w:p>
        </w:tc>
        <w:tc>
          <w:tcPr>
            <w:tcW w:w="4536" w:type="dxa"/>
            <w:tcBorders>
              <w:top w:val="nil"/>
              <w:left w:val="nil"/>
              <w:right w:val="nil"/>
            </w:tcBorders>
          </w:tcPr>
          <w:p w:rsidR="00B96415" w:rsidRDefault="00B96415" w:rsidP="0001231C">
            <w:pPr>
              <w:pStyle w:val="ConsNormal"/>
              <w:ind w:firstLine="0"/>
              <w:jc w:val="center"/>
              <w:rPr>
                <w:sz w:val="24"/>
                <w:szCs w:val="24"/>
              </w:rPr>
            </w:pPr>
          </w:p>
        </w:tc>
      </w:tr>
    </w:tbl>
    <w:p w:rsidR="00B96415" w:rsidRPr="00190361" w:rsidRDefault="00B96415" w:rsidP="00B96415">
      <w:pPr>
        <w:pStyle w:val="ConsNormal"/>
        <w:tabs>
          <w:tab w:val="left" w:pos="4320"/>
        </w:tabs>
        <w:ind w:left="720" w:hanging="540"/>
        <w:jc w:val="center"/>
        <w:rPr>
          <w:sz w:val="20"/>
        </w:rPr>
      </w:pPr>
      <w:r>
        <w:rPr>
          <w:sz w:val="24"/>
          <w:szCs w:val="24"/>
        </w:rPr>
        <w:t xml:space="preserve">                         </w:t>
      </w:r>
      <w:r>
        <w:rPr>
          <w:sz w:val="20"/>
        </w:rPr>
        <w:t xml:space="preserve">                                                                   (фамилия, имя и отчество кандидата)</w:t>
      </w:r>
      <w:r>
        <w:rPr>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4"/>
      </w:tblGrid>
      <w:tr w:rsidR="00B96415" w:rsidTr="00BD297A">
        <w:tc>
          <w:tcPr>
            <w:tcW w:w="9464" w:type="dxa"/>
            <w:tcBorders>
              <w:top w:val="nil"/>
              <w:left w:val="nil"/>
              <w:right w:val="nil"/>
            </w:tcBorders>
          </w:tcPr>
          <w:p w:rsidR="00B96415" w:rsidRDefault="00B96415" w:rsidP="0001231C">
            <w:pPr>
              <w:pStyle w:val="ConsNormal"/>
              <w:ind w:firstLine="0"/>
              <w:jc w:val="center"/>
              <w:rPr>
                <w:b/>
                <w:bCs/>
                <w:sz w:val="24"/>
                <w:szCs w:val="24"/>
              </w:rPr>
            </w:pPr>
          </w:p>
        </w:tc>
      </w:tr>
    </w:tbl>
    <w:p w:rsidR="00B96415" w:rsidRDefault="00B96415" w:rsidP="00B96415">
      <w:pPr>
        <w:pStyle w:val="ConsNormal"/>
        <w:ind w:firstLine="0"/>
        <w:jc w:val="center"/>
        <w:rPr>
          <w:sz w:val="20"/>
        </w:rPr>
      </w:pPr>
      <w:r>
        <w:rPr>
          <w:sz w:val="20"/>
        </w:rPr>
        <w:t>(наименование и номер одномандатного избирательного округа)</w:t>
      </w:r>
    </w:p>
    <w:tbl>
      <w:tblPr>
        <w:tblW w:w="0" w:type="auto"/>
        <w:jc w:val="center"/>
        <w:tblBorders>
          <w:bottom w:val="single" w:sz="4" w:space="0" w:color="auto"/>
        </w:tblBorders>
        <w:tblLayout w:type="fixed"/>
        <w:tblLook w:val="0000" w:firstRow="0" w:lastRow="0" w:firstColumn="0" w:lastColumn="0" w:noHBand="0" w:noVBand="0"/>
      </w:tblPr>
      <w:tblGrid>
        <w:gridCol w:w="9523"/>
      </w:tblGrid>
      <w:tr w:rsidR="00B96415" w:rsidTr="00BD297A">
        <w:trPr>
          <w:jc w:val="center"/>
        </w:trPr>
        <w:tc>
          <w:tcPr>
            <w:tcW w:w="9523" w:type="dxa"/>
            <w:tcBorders>
              <w:top w:val="nil"/>
              <w:left w:val="nil"/>
              <w:bottom w:val="single" w:sz="4" w:space="0" w:color="auto"/>
              <w:right w:val="nil"/>
            </w:tcBorders>
          </w:tcPr>
          <w:p w:rsidR="00B96415" w:rsidRDefault="00B96415" w:rsidP="0001231C">
            <w:pPr>
              <w:pStyle w:val="ConsNormal"/>
              <w:ind w:firstLine="0"/>
              <w:jc w:val="center"/>
              <w:rPr>
                <w:b/>
                <w:bCs/>
                <w:sz w:val="24"/>
                <w:szCs w:val="24"/>
              </w:rPr>
            </w:pPr>
          </w:p>
        </w:tc>
      </w:tr>
    </w:tbl>
    <w:p w:rsidR="00B96415" w:rsidRDefault="00B96415" w:rsidP="00B96415">
      <w:pPr>
        <w:pStyle w:val="ConsNormal"/>
        <w:ind w:firstLine="0"/>
        <w:jc w:val="center"/>
        <w:rPr>
          <w:sz w:val="20"/>
        </w:rPr>
      </w:pPr>
      <w:r>
        <w:rPr>
          <w:sz w:val="20"/>
        </w:rPr>
        <w:t>(наименование избирательного объединения)</w:t>
      </w:r>
    </w:p>
    <w:tbl>
      <w:tblPr>
        <w:tblW w:w="9464" w:type="dxa"/>
        <w:tblLayout w:type="fixed"/>
        <w:tblLook w:val="0000" w:firstRow="0" w:lastRow="0" w:firstColumn="0" w:lastColumn="0" w:noHBand="0" w:noVBand="0"/>
      </w:tblPr>
      <w:tblGrid>
        <w:gridCol w:w="9464"/>
      </w:tblGrid>
      <w:tr w:rsidR="00B96415" w:rsidTr="00BD297A">
        <w:tc>
          <w:tcPr>
            <w:tcW w:w="9464" w:type="dxa"/>
            <w:tcBorders>
              <w:top w:val="nil"/>
              <w:left w:val="nil"/>
              <w:bottom w:val="single" w:sz="4" w:space="0" w:color="auto"/>
              <w:right w:val="nil"/>
            </w:tcBorders>
          </w:tcPr>
          <w:p w:rsidR="00B96415" w:rsidRDefault="00B96415" w:rsidP="0001231C">
            <w:pPr>
              <w:pStyle w:val="ConsNormal"/>
              <w:jc w:val="center"/>
              <w:rPr>
                <w:b/>
                <w:bCs/>
                <w:sz w:val="24"/>
                <w:szCs w:val="24"/>
              </w:rPr>
            </w:pPr>
          </w:p>
        </w:tc>
      </w:tr>
    </w:tbl>
    <w:p w:rsidR="00B96415" w:rsidRDefault="00B96415" w:rsidP="00B96415">
      <w:pPr>
        <w:pStyle w:val="ConsNormal"/>
        <w:ind w:firstLine="0"/>
        <w:jc w:val="center"/>
        <w:rPr>
          <w:sz w:val="20"/>
        </w:rPr>
      </w:pPr>
      <w:r>
        <w:rPr>
          <w:sz w:val="20"/>
        </w:rPr>
        <w:t>(номер специального избирательного счета)</w:t>
      </w:r>
    </w:p>
    <w:p w:rsidR="00B96415" w:rsidRDefault="00B96415" w:rsidP="00B96415">
      <w:pPr>
        <w:pStyle w:val="ConsNonformat"/>
        <w:widowControl/>
        <w:rPr>
          <w:sz w:val="24"/>
          <w:szCs w:val="24"/>
        </w:rPr>
      </w:pPr>
    </w:p>
    <w:p w:rsidR="00B96415" w:rsidRDefault="00B96415" w:rsidP="00B96415">
      <w:pPr>
        <w:pStyle w:val="ConsNonformat"/>
        <w:widowControl/>
        <w:rPr>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3402"/>
        <w:gridCol w:w="5103"/>
      </w:tblGrid>
      <w:tr w:rsidR="00B96415" w:rsidTr="0001231C">
        <w:tc>
          <w:tcPr>
            <w:tcW w:w="4361" w:type="dxa"/>
            <w:gridSpan w:val="2"/>
            <w:tcBorders>
              <w:top w:val="nil"/>
              <w:left w:val="nil"/>
              <w:bottom w:val="nil"/>
              <w:right w:val="nil"/>
            </w:tcBorders>
          </w:tcPr>
          <w:p w:rsidR="00B96415" w:rsidRPr="0025773C" w:rsidRDefault="00B96415" w:rsidP="0001231C">
            <w:pPr>
              <w:pStyle w:val="ConsNormal"/>
              <w:ind w:firstLine="0"/>
            </w:pPr>
            <w:r w:rsidRPr="0025773C">
              <w:t>Израсходовано  средств за период</w:t>
            </w:r>
          </w:p>
        </w:tc>
        <w:tc>
          <w:tcPr>
            <w:tcW w:w="5103" w:type="dxa"/>
            <w:tcBorders>
              <w:top w:val="nil"/>
              <w:left w:val="nil"/>
              <w:right w:val="nil"/>
            </w:tcBorders>
          </w:tcPr>
          <w:p w:rsidR="00B96415" w:rsidRPr="0025773C" w:rsidRDefault="00B96415" w:rsidP="0001231C">
            <w:pPr>
              <w:pStyle w:val="ConsNormal"/>
              <w:ind w:firstLine="0"/>
            </w:pPr>
            <w:r w:rsidRPr="0025773C">
              <w:t xml:space="preserve">с               </w:t>
            </w:r>
            <w:r>
              <w:t xml:space="preserve">        </w:t>
            </w:r>
            <w:r w:rsidRPr="0025773C">
              <w:t xml:space="preserve">        по </w:t>
            </w:r>
          </w:p>
        </w:tc>
      </w:tr>
      <w:tr w:rsidR="00B96415" w:rsidTr="000123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59" w:type="dxa"/>
            <w:tcBorders>
              <w:top w:val="nil"/>
              <w:left w:val="nil"/>
              <w:bottom w:val="nil"/>
              <w:right w:val="nil"/>
            </w:tcBorders>
          </w:tcPr>
          <w:p w:rsidR="00B96415" w:rsidRPr="0025773C" w:rsidRDefault="00B96415" w:rsidP="0001231C">
            <w:pPr>
              <w:pStyle w:val="ConsNormal"/>
              <w:ind w:firstLine="0"/>
            </w:pPr>
            <w:r w:rsidRPr="0025773C">
              <w:t>Всего</w:t>
            </w:r>
          </w:p>
        </w:tc>
        <w:tc>
          <w:tcPr>
            <w:tcW w:w="8505" w:type="dxa"/>
            <w:gridSpan w:val="2"/>
            <w:tcBorders>
              <w:top w:val="nil"/>
              <w:left w:val="nil"/>
              <w:bottom w:val="nil"/>
              <w:right w:val="nil"/>
            </w:tcBorders>
          </w:tcPr>
          <w:p w:rsidR="00B96415" w:rsidRPr="0025773C" w:rsidRDefault="00B96415" w:rsidP="0001231C">
            <w:pPr>
              <w:pStyle w:val="ConsNormal"/>
              <w:ind w:firstLine="0"/>
            </w:pPr>
            <w:r>
              <w:rPr>
                <w:b/>
                <w:bCs/>
                <w:sz w:val="24"/>
                <w:szCs w:val="24"/>
              </w:rPr>
              <w:t xml:space="preserve"> </w:t>
            </w:r>
          </w:p>
        </w:tc>
      </w:tr>
      <w:tr w:rsidR="00B96415" w:rsidTr="000123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59" w:type="dxa"/>
            <w:tcBorders>
              <w:top w:val="nil"/>
              <w:left w:val="nil"/>
              <w:bottom w:val="nil"/>
              <w:right w:val="nil"/>
            </w:tcBorders>
          </w:tcPr>
          <w:p w:rsidR="00B96415" w:rsidRDefault="00B96415" w:rsidP="0001231C">
            <w:pPr>
              <w:pStyle w:val="ConsNormal"/>
              <w:ind w:firstLine="0"/>
              <w:rPr>
                <w:sz w:val="24"/>
                <w:szCs w:val="24"/>
              </w:rPr>
            </w:pPr>
          </w:p>
        </w:tc>
        <w:tc>
          <w:tcPr>
            <w:tcW w:w="8505" w:type="dxa"/>
            <w:gridSpan w:val="2"/>
            <w:tcBorders>
              <w:top w:val="single" w:sz="4" w:space="0" w:color="auto"/>
              <w:left w:val="nil"/>
              <w:bottom w:val="nil"/>
              <w:right w:val="nil"/>
            </w:tcBorders>
          </w:tcPr>
          <w:p w:rsidR="00B96415" w:rsidRDefault="00B96415" w:rsidP="0001231C">
            <w:pPr>
              <w:pStyle w:val="ConsNormal"/>
              <w:jc w:val="center"/>
              <w:rPr>
                <w:sz w:val="24"/>
                <w:szCs w:val="24"/>
              </w:rPr>
            </w:pPr>
            <w:r>
              <w:rPr>
                <w:sz w:val="20"/>
              </w:rPr>
              <w:t>(сумма прописью)</w:t>
            </w:r>
          </w:p>
        </w:tc>
      </w:tr>
    </w:tbl>
    <w:p w:rsidR="00B96415" w:rsidRDefault="00B96415" w:rsidP="00B96415">
      <w:pPr>
        <w:pStyle w:val="ConsNormal"/>
        <w:ind w:firstLine="0"/>
        <w:rPr>
          <w:sz w:val="24"/>
          <w:szCs w:val="24"/>
        </w:rPr>
      </w:pPr>
      <w:r w:rsidRPr="0025773C">
        <w:t>в  том числе:</w:t>
      </w:r>
    </w:p>
    <w:p w:rsidR="00B96415" w:rsidRDefault="00B96415" w:rsidP="00B96415">
      <w:pPr>
        <w:pStyle w:val="ConsNonformat"/>
        <w:widowControl/>
        <w:rPr>
          <w:sz w:val="24"/>
          <w:szCs w:val="24"/>
        </w:rPr>
      </w:pPr>
    </w:p>
    <w:tbl>
      <w:tblPr>
        <w:tblW w:w="9356" w:type="dxa"/>
        <w:tblInd w:w="70" w:type="dxa"/>
        <w:tblLayout w:type="fixed"/>
        <w:tblCellMar>
          <w:left w:w="70" w:type="dxa"/>
          <w:right w:w="70" w:type="dxa"/>
        </w:tblCellMar>
        <w:tblLook w:val="0000" w:firstRow="0" w:lastRow="0" w:firstColumn="0" w:lastColumn="0" w:noHBand="0" w:noVBand="0"/>
      </w:tblPr>
      <w:tblGrid>
        <w:gridCol w:w="993"/>
        <w:gridCol w:w="2427"/>
        <w:gridCol w:w="1116"/>
        <w:gridCol w:w="1843"/>
        <w:gridCol w:w="1418"/>
        <w:gridCol w:w="1559"/>
      </w:tblGrid>
      <w:tr w:rsidR="00B96415" w:rsidTr="0001231C">
        <w:trPr>
          <w:trHeight w:val="840"/>
        </w:trPr>
        <w:tc>
          <w:tcPr>
            <w:tcW w:w="993" w:type="dxa"/>
            <w:tcBorders>
              <w:top w:val="single" w:sz="6" w:space="0" w:color="auto"/>
              <w:left w:val="single" w:sz="6" w:space="0" w:color="auto"/>
              <w:bottom w:val="single" w:sz="6" w:space="0" w:color="auto"/>
              <w:right w:val="single" w:sz="6" w:space="0" w:color="auto"/>
            </w:tcBorders>
          </w:tcPr>
          <w:p w:rsidR="00B96415" w:rsidRDefault="00B96415" w:rsidP="0001231C">
            <w:pPr>
              <w:pStyle w:val="ConsCell"/>
              <w:widowControl/>
              <w:jc w:val="center"/>
              <w:rPr>
                <w:sz w:val="20"/>
                <w:szCs w:val="20"/>
              </w:rPr>
            </w:pPr>
            <w:r>
              <w:rPr>
                <w:sz w:val="20"/>
                <w:szCs w:val="20"/>
              </w:rPr>
              <w:t xml:space="preserve">Дата  </w:t>
            </w:r>
            <w:r>
              <w:rPr>
                <w:sz w:val="20"/>
                <w:szCs w:val="20"/>
              </w:rPr>
              <w:br/>
              <w:t xml:space="preserve">снятия </w:t>
            </w:r>
            <w:r>
              <w:rPr>
                <w:sz w:val="20"/>
                <w:szCs w:val="20"/>
              </w:rPr>
              <w:br/>
              <w:t xml:space="preserve">средств </w:t>
            </w:r>
            <w:r>
              <w:rPr>
                <w:sz w:val="20"/>
                <w:szCs w:val="20"/>
              </w:rPr>
              <w:br/>
              <w:t>со счета</w:t>
            </w:r>
          </w:p>
        </w:tc>
        <w:tc>
          <w:tcPr>
            <w:tcW w:w="2427" w:type="dxa"/>
            <w:tcBorders>
              <w:top w:val="single" w:sz="6" w:space="0" w:color="auto"/>
              <w:left w:val="single" w:sz="6" w:space="0" w:color="auto"/>
              <w:bottom w:val="single" w:sz="6" w:space="0" w:color="auto"/>
              <w:right w:val="single" w:sz="6" w:space="0" w:color="auto"/>
            </w:tcBorders>
          </w:tcPr>
          <w:p w:rsidR="00B96415" w:rsidRDefault="00B96415" w:rsidP="0001231C">
            <w:pPr>
              <w:pStyle w:val="ConsCell"/>
              <w:widowControl/>
              <w:jc w:val="center"/>
              <w:rPr>
                <w:sz w:val="20"/>
                <w:szCs w:val="20"/>
              </w:rPr>
            </w:pPr>
            <w:r>
              <w:rPr>
                <w:sz w:val="20"/>
                <w:szCs w:val="20"/>
              </w:rPr>
              <w:t xml:space="preserve">Кому перечислены   </w:t>
            </w:r>
            <w:r>
              <w:rPr>
                <w:sz w:val="20"/>
                <w:szCs w:val="20"/>
              </w:rPr>
              <w:br/>
              <w:t>средства</w:t>
            </w:r>
          </w:p>
        </w:tc>
        <w:tc>
          <w:tcPr>
            <w:tcW w:w="1116" w:type="dxa"/>
            <w:tcBorders>
              <w:top w:val="single" w:sz="6" w:space="0" w:color="auto"/>
              <w:left w:val="single" w:sz="6" w:space="0" w:color="auto"/>
              <w:bottom w:val="single" w:sz="6" w:space="0" w:color="auto"/>
              <w:right w:val="single" w:sz="6" w:space="0" w:color="auto"/>
            </w:tcBorders>
          </w:tcPr>
          <w:p w:rsidR="00B96415" w:rsidRDefault="00B96415" w:rsidP="0001231C">
            <w:pPr>
              <w:pStyle w:val="ConsCell"/>
              <w:widowControl/>
              <w:jc w:val="center"/>
              <w:rPr>
                <w:sz w:val="20"/>
                <w:szCs w:val="20"/>
              </w:rPr>
            </w:pPr>
            <w:r>
              <w:rPr>
                <w:sz w:val="20"/>
                <w:szCs w:val="20"/>
              </w:rPr>
              <w:t xml:space="preserve">Сумма в  </w:t>
            </w:r>
            <w:r>
              <w:rPr>
                <w:sz w:val="20"/>
                <w:szCs w:val="20"/>
              </w:rPr>
              <w:br/>
              <w:t>рублях</w:t>
            </w:r>
          </w:p>
        </w:tc>
        <w:tc>
          <w:tcPr>
            <w:tcW w:w="1843" w:type="dxa"/>
            <w:tcBorders>
              <w:top w:val="single" w:sz="6" w:space="0" w:color="auto"/>
              <w:left w:val="single" w:sz="6" w:space="0" w:color="auto"/>
              <w:bottom w:val="single" w:sz="6" w:space="0" w:color="auto"/>
              <w:right w:val="single" w:sz="6" w:space="0" w:color="auto"/>
            </w:tcBorders>
          </w:tcPr>
          <w:p w:rsidR="00B96415" w:rsidRDefault="00B96415" w:rsidP="0001231C">
            <w:pPr>
              <w:pStyle w:val="ConsCell"/>
              <w:widowControl/>
              <w:jc w:val="center"/>
              <w:rPr>
                <w:sz w:val="20"/>
                <w:szCs w:val="20"/>
              </w:rPr>
            </w:pPr>
            <w:r>
              <w:rPr>
                <w:sz w:val="20"/>
                <w:szCs w:val="20"/>
              </w:rPr>
              <w:t>Виды расходов</w:t>
            </w:r>
          </w:p>
        </w:tc>
        <w:tc>
          <w:tcPr>
            <w:tcW w:w="1418" w:type="dxa"/>
            <w:tcBorders>
              <w:top w:val="single" w:sz="6" w:space="0" w:color="auto"/>
              <w:left w:val="single" w:sz="6" w:space="0" w:color="auto"/>
              <w:bottom w:val="single" w:sz="6" w:space="0" w:color="auto"/>
              <w:right w:val="single" w:sz="6" w:space="0" w:color="auto"/>
            </w:tcBorders>
          </w:tcPr>
          <w:p w:rsidR="00B96415" w:rsidRDefault="00B96415" w:rsidP="0001231C">
            <w:pPr>
              <w:pStyle w:val="ConsCell"/>
              <w:widowControl/>
              <w:jc w:val="center"/>
              <w:rPr>
                <w:sz w:val="20"/>
                <w:szCs w:val="20"/>
              </w:rPr>
            </w:pPr>
            <w:r>
              <w:rPr>
                <w:sz w:val="20"/>
                <w:szCs w:val="20"/>
              </w:rPr>
              <w:t>Документ,</w:t>
            </w:r>
            <w:r>
              <w:rPr>
                <w:sz w:val="20"/>
                <w:szCs w:val="20"/>
              </w:rPr>
              <w:br/>
              <w:t>подтвержда</w:t>
            </w:r>
            <w:r>
              <w:rPr>
                <w:sz w:val="20"/>
                <w:szCs w:val="20"/>
              </w:rPr>
              <w:softHyphen/>
              <w:t>ющий  расход</w:t>
            </w:r>
          </w:p>
        </w:tc>
        <w:tc>
          <w:tcPr>
            <w:tcW w:w="1559" w:type="dxa"/>
            <w:tcBorders>
              <w:top w:val="single" w:sz="6" w:space="0" w:color="auto"/>
              <w:left w:val="single" w:sz="6" w:space="0" w:color="auto"/>
              <w:bottom w:val="single" w:sz="6" w:space="0" w:color="auto"/>
              <w:right w:val="single" w:sz="6" w:space="0" w:color="auto"/>
            </w:tcBorders>
          </w:tcPr>
          <w:p w:rsidR="00B96415" w:rsidRDefault="00B96415" w:rsidP="0001231C">
            <w:pPr>
              <w:pStyle w:val="ConsCell"/>
              <w:widowControl/>
              <w:jc w:val="center"/>
              <w:rPr>
                <w:sz w:val="20"/>
                <w:szCs w:val="20"/>
              </w:rPr>
            </w:pPr>
            <w:r>
              <w:rPr>
                <w:sz w:val="20"/>
                <w:szCs w:val="20"/>
              </w:rPr>
              <w:t>Основания</w:t>
            </w:r>
            <w:r>
              <w:rPr>
                <w:sz w:val="20"/>
                <w:szCs w:val="20"/>
              </w:rPr>
              <w:br/>
              <w:t xml:space="preserve">для снятия денежных   </w:t>
            </w:r>
            <w:r>
              <w:rPr>
                <w:sz w:val="20"/>
                <w:szCs w:val="20"/>
              </w:rPr>
              <w:br/>
              <w:t xml:space="preserve">средств  </w:t>
            </w:r>
          </w:p>
        </w:tc>
      </w:tr>
      <w:tr w:rsidR="00B96415" w:rsidTr="0001231C">
        <w:trPr>
          <w:trHeight w:val="240"/>
        </w:trPr>
        <w:tc>
          <w:tcPr>
            <w:tcW w:w="993" w:type="dxa"/>
            <w:tcBorders>
              <w:top w:val="single" w:sz="6" w:space="0" w:color="auto"/>
              <w:left w:val="single" w:sz="6" w:space="0" w:color="auto"/>
              <w:bottom w:val="single" w:sz="6" w:space="0" w:color="auto"/>
              <w:right w:val="single" w:sz="6" w:space="0" w:color="auto"/>
            </w:tcBorders>
          </w:tcPr>
          <w:p w:rsidR="00B96415" w:rsidRDefault="00B96415" w:rsidP="0001231C">
            <w:pPr>
              <w:pStyle w:val="ConsCell"/>
              <w:widowControl/>
              <w:jc w:val="center"/>
              <w:rPr>
                <w:sz w:val="20"/>
                <w:szCs w:val="20"/>
              </w:rPr>
            </w:pPr>
            <w:r>
              <w:rPr>
                <w:sz w:val="20"/>
                <w:szCs w:val="20"/>
              </w:rPr>
              <w:t>1</w:t>
            </w:r>
          </w:p>
        </w:tc>
        <w:tc>
          <w:tcPr>
            <w:tcW w:w="2427" w:type="dxa"/>
            <w:tcBorders>
              <w:top w:val="single" w:sz="6" w:space="0" w:color="auto"/>
              <w:left w:val="single" w:sz="6" w:space="0" w:color="auto"/>
              <w:bottom w:val="single" w:sz="6" w:space="0" w:color="auto"/>
              <w:right w:val="single" w:sz="6" w:space="0" w:color="auto"/>
            </w:tcBorders>
          </w:tcPr>
          <w:p w:rsidR="00B96415" w:rsidRDefault="00B96415" w:rsidP="0001231C">
            <w:pPr>
              <w:pStyle w:val="ConsCell"/>
              <w:widowControl/>
              <w:jc w:val="center"/>
              <w:rPr>
                <w:sz w:val="20"/>
                <w:szCs w:val="20"/>
              </w:rPr>
            </w:pPr>
            <w:r>
              <w:rPr>
                <w:sz w:val="20"/>
                <w:szCs w:val="20"/>
              </w:rPr>
              <w:t>2</w:t>
            </w:r>
          </w:p>
        </w:tc>
        <w:tc>
          <w:tcPr>
            <w:tcW w:w="1116" w:type="dxa"/>
            <w:tcBorders>
              <w:top w:val="single" w:sz="6" w:space="0" w:color="auto"/>
              <w:left w:val="single" w:sz="6" w:space="0" w:color="auto"/>
              <w:bottom w:val="single" w:sz="6" w:space="0" w:color="auto"/>
              <w:right w:val="single" w:sz="6" w:space="0" w:color="auto"/>
            </w:tcBorders>
          </w:tcPr>
          <w:p w:rsidR="00B96415" w:rsidRDefault="00B96415" w:rsidP="0001231C">
            <w:pPr>
              <w:pStyle w:val="ConsCell"/>
              <w:widowControl/>
              <w:jc w:val="center"/>
              <w:rPr>
                <w:sz w:val="20"/>
                <w:szCs w:val="20"/>
              </w:rPr>
            </w:pPr>
            <w:r>
              <w:rPr>
                <w:sz w:val="20"/>
                <w:szCs w:val="20"/>
              </w:rPr>
              <w:t>3</w:t>
            </w:r>
          </w:p>
        </w:tc>
        <w:tc>
          <w:tcPr>
            <w:tcW w:w="1843" w:type="dxa"/>
            <w:tcBorders>
              <w:top w:val="single" w:sz="6" w:space="0" w:color="auto"/>
              <w:left w:val="single" w:sz="6" w:space="0" w:color="auto"/>
              <w:bottom w:val="single" w:sz="6" w:space="0" w:color="auto"/>
              <w:right w:val="single" w:sz="6" w:space="0" w:color="auto"/>
            </w:tcBorders>
          </w:tcPr>
          <w:p w:rsidR="00B96415" w:rsidRDefault="00B96415" w:rsidP="0001231C">
            <w:pPr>
              <w:pStyle w:val="ConsCell"/>
              <w:widowControl/>
              <w:jc w:val="center"/>
              <w:rPr>
                <w:sz w:val="20"/>
                <w:szCs w:val="20"/>
              </w:rPr>
            </w:pPr>
            <w:r>
              <w:rPr>
                <w:sz w:val="20"/>
                <w:szCs w:val="20"/>
              </w:rPr>
              <w:t>4</w:t>
            </w:r>
          </w:p>
        </w:tc>
        <w:tc>
          <w:tcPr>
            <w:tcW w:w="1418" w:type="dxa"/>
            <w:tcBorders>
              <w:top w:val="single" w:sz="6" w:space="0" w:color="auto"/>
              <w:left w:val="single" w:sz="6" w:space="0" w:color="auto"/>
              <w:bottom w:val="single" w:sz="6" w:space="0" w:color="auto"/>
              <w:right w:val="single" w:sz="6" w:space="0" w:color="auto"/>
            </w:tcBorders>
          </w:tcPr>
          <w:p w:rsidR="00B96415" w:rsidRDefault="00B96415" w:rsidP="0001231C">
            <w:pPr>
              <w:pStyle w:val="ConsCell"/>
              <w:widowControl/>
              <w:jc w:val="center"/>
              <w:rPr>
                <w:sz w:val="20"/>
                <w:szCs w:val="20"/>
              </w:rPr>
            </w:pPr>
            <w:r>
              <w:rPr>
                <w:sz w:val="20"/>
                <w:szCs w:val="20"/>
              </w:rPr>
              <w:t>5</w:t>
            </w:r>
          </w:p>
        </w:tc>
        <w:tc>
          <w:tcPr>
            <w:tcW w:w="1559" w:type="dxa"/>
            <w:tcBorders>
              <w:top w:val="single" w:sz="6" w:space="0" w:color="auto"/>
              <w:left w:val="single" w:sz="6" w:space="0" w:color="auto"/>
              <w:bottom w:val="single" w:sz="6" w:space="0" w:color="auto"/>
              <w:right w:val="single" w:sz="6" w:space="0" w:color="auto"/>
            </w:tcBorders>
          </w:tcPr>
          <w:p w:rsidR="00B96415" w:rsidRDefault="00B96415" w:rsidP="0001231C">
            <w:pPr>
              <w:pStyle w:val="ConsCell"/>
              <w:widowControl/>
              <w:jc w:val="center"/>
              <w:rPr>
                <w:sz w:val="20"/>
                <w:szCs w:val="20"/>
              </w:rPr>
            </w:pPr>
            <w:r>
              <w:rPr>
                <w:sz w:val="20"/>
                <w:szCs w:val="20"/>
              </w:rPr>
              <w:t>6</w:t>
            </w:r>
          </w:p>
        </w:tc>
      </w:tr>
      <w:tr w:rsidR="00B96415" w:rsidTr="0001231C">
        <w:trPr>
          <w:trHeight w:val="120"/>
        </w:trPr>
        <w:tc>
          <w:tcPr>
            <w:tcW w:w="993" w:type="dxa"/>
            <w:tcBorders>
              <w:top w:val="single" w:sz="6" w:space="0" w:color="auto"/>
              <w:left w:val="single" w:sz="6" w:space="0" w:color="auto"/>
              <w:bottom w:val="single" w:sz="6" w:space="0" w:color="auto"/>
              <w:right w:val="single" w:sz="6" w:space="0" w:color="auto"/>
            </w:tcBorders>
          </w:tcPr>
          <w:p w:rsidR="00B96415" w:rsidRDefault="00B96415" w:rsidP="0001231C">
            <w:pPr>
              <w:pStyle w:val="ConsCell"/>
              <w:widowControl/>
              <w:spacing w:line="180" w:lineRule="exact"/>
              <w:rPr>
                <w:sz w:val="24"/>
                <w:szCs w:val="24"/>
              </w:rPr>
            </w:pPr>
          </w:p>
        </w:tc>
        <w:tc>
          <w:tcPr>
            <w:tcW w:w="2427" w:type="dxa"/>
            <w:tcBorders>
              <w:top w:val="single" w:sz="6" w:space="0" w:color="auto"/>
              <w:left w:val="single" w:sz="6" w:space="0" w:color="auto"/>
              <w:bottom w:val="single" w:sz="6" w:space="0" w:color="auto"/>
              <w:right w:val="single" w:sz="6" w:space="0" w:color="auto"/>
            </w:tcBorders>
          </w:tcPr>
          <w:p w:rsidR="00B96415" w:rsidRDefault="00B96415" w:rsidP="0001231C">
            <w:pPr>
              <w:pStyle w:val="ConsCell"/>
              <w:widowControl/>
              <w:spacing w:line="180" w:lineRule="exact"/>
              <w:rPr>
                <w:sz w:val="24"/>
                <w:szCs w:val="24"/>
              </w:rPr>
            </w:pPr>
          </w:p>
        </w:tc>
        <w:tc>
          <w:tcPr>
            <w:tcW w:w="1116" w:type="dxa"/>
            <w:tcBorders>
              <w:top w:val="single" w:sz="6" w:space="0" w:color="auto"/>
              <w:left w:val="single" w:sz="6" w:space="0" w:color="auto"/>
              <w:bottom w:val="single" w:sz="6" w:space="0" w:color="auto"/>
              <w:right w:val="single" w:sz="6" w:space="0" w:color="auto"/>
            </w:tcBorders>
          </w:tcPr>
          <w:p w:rsidR="00B96415" w:rsidRDefault="00B96415" w:rsidP="0001231C">
            <w:pPr>
              <w:pStyle w:val="ConsCell"/>
              <w:widowControl/>
              <w:spacing w:line="180" w:lineRule="exact"/>
              <w:rPr>
                <w:sz w:val="24"/>
                <w:szCs w:val="24"/>
              </w:rPr>
            </w:pPr>
          </w:p>
        </w:tc>
        <w:tc>
          <w:tcPr>
            <w:tcW w:w="1843" w:type="dxa"/>
            <w:tcBorders>
              <w:top w:val="single" w:sz="6" w:space="0" w:color="auto"/>
              <w:left w:val="single" w:sz="6" w:space="0" w:color="auto"/>
              <w:bottom w:val="single" w:sz="6" w:space="0" w:color="auto"/>
              <w:right w:val="single" w:sz="6" w:space="0" w:color="auto"/>
            </w:tcBorders>
          </w:tcPr>
          <w:p w:rsidR="00B96415" w:rsidRDefault="00B96415" w:rsidP="0001231C">
            <w:pPr>
              <w:pStyle w:val="ConsCell"/>
              <w:widowControl/>
              <w:spacing w:line="180" w:lineRule="exact"/>
              <w:rPr>
                <w:sz w:val="24"/>
                <w:szCs w:val="24"/>
              </w:rPr>
            </w:pPr>
          </w:p>
        </w:tc>
        <w:tc>
          <w:tcPr>
            <w:tcW w:w="1418" w:type="dxa"/>
            <w:tcBorders>
              <w:top w:val="single" w:sz="6" w:space="0" w:color="auto"/>
              <w:left w:val="single" w:sz="6" w:space="0" w:color="auto"/>
              <w:bottom w:val="single" w:sz="6" w:space="0" w:color="auto"/>
              <w:right w:val="single" w:sz="6" w:space="0" w:color="auto"/>
            </w:tcBorders>
          </w:tcPr>
          <w:p w:rsidR="00B96415" w:rsidRDefault="00B96415" w:rsidP="0001231C">
            <w:pPr>
              <w:pStyle w:val="ConsCell"/>
              <w:widowControl/>
              <w:spacing w:line="180" w:lineRule="exact"/>
              <w:rPr>
                <w:sz w:val="24"/>
                <w:szCs w:val="24"/>
              </w:rPr>
            </w:pPr>
          </w:p>
        </w:tc>
        <w:tc>
          <w:tcPr>
            <w:tcW w:w="1559" w:type="dxa"/>
            <w:tcBorders>
              <w:top w:val="single" w:sz="6" w:space="0" w:color="auto"/>
              <w:left w:val="single" w:sz="6" w:space="0" w:color="auto"/>
              <w:bottom w:val="single" w:sz="6" w:space="0" w:color="auto"/>
              <w:right w:val="single" w:sz="6" w:space="0" w:color="auto"/>
            </w:tcBorders>
          </w:tcPr>
          <w:p w:rsidR="00B96415" w:rsidRDefault="00B96415" w:rsidP="0001231C">
            <w:pPr>
              <w:pStyle w:val="ConsCell"/>
              <w:widowControl/>
              <w:spacing w:line="180" w:lineRule="exact"/>
              <w:rPr>
                <w:sz w:val="24"/>
                <w:szCs w:val="24"/>
              </w:rPr>
            </w:pPr>
          </w:p>
        </w:tc>
      </w:tr>
      <w:tr w:rsidR="00B96415" w:rsidTr="0001231C">
        <w:trPr>
          <w:trHeight w:val="120"/>
        </w:trPr>
        <w:tc>
          <w:tcPr>
            <w:tcW w:w="993" w:type="dxa"/>
            <w:tcBorders>
              <w:top w:val="single" w:sz="6" w:space="0" w:color="auto"/>
              <w:left w:val="single" w:sz="6" w:space="0" w:color="auto"/>
              <w:bottom w:val="single" w:sz="6" w:space="0" w:color="auto"/>
              <w:right w:val="single" w:sz="6" w:space="0" w:color="auto"/>
            </w:tcBorders>
          </w:tcPr>
          <w:p w:rsidR="00B96415" w:rsidRDefault="00B96415" w:rsidP="0001231C">
            <w:pPr>
              <w:pStyle w:val="ConsCell"/>
              <w:widowControl/>
              <w:spacing w:line="180" w:lineRule="exact"/>
              <w:rPr>
                <w:sz w:val="24"/>
                <w:szCs w:val="24"/>
              </w:rPr>
            </w:pPr>
          </w:p>
        </w:tc>
        <w:tc>
          <w:tcPr>
            <w:tcW w:w="2427" w:type="dxa"/>
            <w:tcBorders>
              <w:top w:val="single" w:sz="6" w:space="0" w:color="auto"/>
              <w:left w:val="single" w:sz="6" w:space="0" w:color="auto"/>
              <w:bottom w:val="single" w:sz="6" w:space="0" w:color="auto"/>
              <w:right w:val="single" w:sz="6" w:space="0" w:color="auto"/>
            </w:tcBorders>
          </w:tcPr>
          <w:p w:rsidR="00B96415" w:rsidRDefault="00B96415" w:rsidP="0001231C">
            <w:pPr>
              <w:pStyle w:val="ConsCell"/>
              <w:widowControl/>
              <w:spacing w:line="180" w:lineRule="exact"/>
              <w:rPr>
                <w:sz w:val="24"/>
                <w:szCs w:val="24"/>
              </w:rPr>
            </w:pPr>
          </w:p>
        </w:tc>
        <w:tc>
          <w:tcPr>
            <w:tcW w:w="1116" w:type="dxa"/>
            <w:tcBorders>
              <w:top w:val="single" w:sz="6" w:space="0" w:color="auto"/>
              <w:left w:val="single" w:sz="6" w:space="0" w:color="auto"/>
              <w:bottom w:val="single" w:sz="6" w:space="0" w:color="auto"/>
              <w:right w:val="single" w:sz="6" w:space="0" w:color="auto"/>
            </w:tcBorders>
          </w:tcPr>
          <w:p w:rsidR="00B96415" w:rsidRDefault="00B96415" w:rsidP="0001231C">
            <w:pPr>
              <w:pStyle w:val="ConsCell"/>
              <w:widowControl/>
              <w:spacing w:line="180" w:lineRule="exact"/>
              <w:rPr>
                <w:sz w:val="24"/>
                <w:szCs w:val="24"/>
              </w:rPr>
            </w:pPr>
          </w:p>
        </w:tc>
        <w:tc>
          <w:tcPr>
            <w:tcW w:w="1843" w:type="dxa"/>
            <w:tcBorders>
              <w:top w:val="single" w:sz="6" w:space="0" w:color="auto"/>
              <w:left w:val="single" w:sz="6" w:space="0" w:color="auto"/>
              <w:bottom w:val="single" w:sz="6" w:space="0" w:color="auto"/>
              <w:right w:val="single" w:sz="6" w:space="0" w:color="auto"/>
            </w:tcBorders>
          </w:tcPr>
          <w:p w:rsidR="00B96415" w:rsidRDefault="00B96415" w:rsidP="0001231C">
            <w:pPr>
              <w:pStyle w:val="ConsCell"/>
              <w:widowControl/>
              <w:spacing w:line="180" w:lineRule="exact"/>
              <w:rPr>
                <w:sz w:val="24"/>
                <w:szCs w:val="24"/>
              </w:rPr>
            </w:pPr>
          </w:p>
        </w:tc>
        <w:tc>
          <w:tcPr>
            <w:tcW w:w="1418" w:type="dxa"/>
            <w:tcBorders>
              <w:top w:val="single" w:sz="6" w:space="0" w:color="auto"/>
              <w:left w:val="single" w:sz="6" w:space="0" w:color="auto"/>
              <w:bottom w:val="single" w:sz="6" w:space="0" w:color="auto"/>
              <w:right w:val="single" w:sz="6" w:space="0" w:color="auto"/>
            </w:tcBorders>
          </w:tcPr>
          <w:p w:rsidR="00B96415" w:rsidRDefault="00B96415" w:rsidP="0001231C">
            <w:pPr>
              <w:pStyle w:val="ConsCell"/>
              <w:widowControl/>
              <w:spacing w:line="180" w:lineRule="exact"/>
              <w:rPr>
                <w:sz w:val="24"/>
                <w:szCs w:val="24"/>
              </w:rPr>
            </w:pPr>
          </w:p>
        </w:tc>
        <w:tc>
          <w:tcPr>
            <w:tcW w:w="1559" w:type="dxa"/>
            <w:tcBorders>
              <w:top w:val="single" w:sz="6" w:space="0" w:color="auto"/>
              <w:left w:val="single" w:sz="6" w:space="0" w:color="auto"/>
              <w:bottom w:val="single" w:sz="6" w:space="0" w:color="auto"/>
              <w:right w:val="single" w:sz="6" w:space="0" w:color="auto"/>
            </w:tcBorders>
          </w:tcPr>
          <w:p w:rsidR="00B96415" w:rsidRDefault="00B96415" w:rsidP="0001231C">
            <w:pPr>
              <w:pStyle w:val="ConsCell"/>
              <w:widowControl/>
              <w:spacing w:line="180" w:lineRule="exact"/>
              <w:rPr>
                <w:sz w:val="24"/>
                <w:szCs w:val="24"/>
              </w:rPr>
            </w:pPr>
          </w:p>
        </w:tc>
      </w:tr>
    </w:tbl>
    <w:p w:rsidR="00B96415" w:rsidRDefault="00B96415" w:rsidP="00B96415">
      <w:pPr>
        <w:pStyle w:val="ConsNonformat"/>
        <w:widowControl/>
        <w:rPr>
          <w:sz w:val="24"/>
          <w:szCs w:val="24"/>
        </w:rPr>
      </w:pPr>
    </w:p>
    <w:tbl>
      <w:tblPr>
        <w:tblW w:w="9464" w:type="dxa"/>
        <w:tblLayout w:type="fixed"/>
        <w:tblLook w:val="0000" w:firstRow="0" w:lastRow="0" w:firstColumn="0" w:lastColumn="0" w:noHBand="0" w:noVBand="0"/>
      </w:tblPr>
      <w:tblGrid>
        <w:gridCol w:w="2802"/>
        <w:gridCol w:w="6662"/>
      </w:tblGrid>
      <w:tr w:rsidR="00B96415" w:rsidTr="0001231C">
        <w:tc>
          <w:tcPr>
            <w:tcW w:w="2802" w:type="dxa"/>
            <w:tcBorders>
              <w:top w:val="nil"/>
              <w:left w:val="nil"/>
              <w:bottom w:val="nil"/>
              <w:right w:val="nil"/>
            </w:tcBorders>
          </w:tcPr>
          <w:p w:rsidR="00B96415" w:rsidRPr="0025773C" w:rsidRDefault="00B96415" w:rsidP="0001231C">
            <w:pPr>
              <w:pStyle w:val="ConsNormal"/>
              <w:ind w:firstLine="0"/>
            </w:pPr>
            <w:r w:rsidRPr="0025773C">
              <w:t>Исходящий остаток:</w:t>
            </w:r>
          </w:p>
        </w:tc>
        <w:tc>
          <w:tcPr>
            <w:tcW w:w="6662" w:type="dxa"/>
            <w:tcBorders>
              <w:top w:val="nil"/>
              <w:left w:val="nil"/>
              <w:bottom w:val="single" w:sz="4" w:space="0" w:color="auto"/>
              <w:right w:val="nil"/>
            </w:tcBorders>
          </w:tcPr>
          <w:p w:rsidR="00B96415" w:rsidRDefault="00B96415" w:rsidP="0001231C">
            <w:pPr>
              <w:pStyle w:val="ConsNormal"/>
              <w:ind w:firstLine="0"/>
              <w:rPr>
                <w:b/>
                <w:bCs/>
                <w:sz w:val="24"/>
                <w:szCs w:val="24"/>
              </w:rPr>
            </w:pPr>
          </w:p>
        </w:tc>
      </w:tr>
      <w:tr w:rsidR="00B96415" w:rsidTr="0001231C">
        <w:tc>
          <w:tcPr>
            <w:tcW w:w="2802" w:type="dxa"/>
            <w:tcBorders>
              <w:top w:val="nil"/>
              <w:left w:val="nil"/>
              <w:bottom w:val="nil"/>
              <w:right w:val="nil"/>
            </w:tcBorders>
          </w:tcPr>
          <w:p w:rsidR="00B96415" w:rsidRDefault="00B96415" w:rsidP="0001231C">
            <w:pPr>
              <w:pStyle w:val="ConsNormal"/>
              <w:rPr>
                <w:sz w:val="24"/>
                <w:szCs w:val="24"/>
              </w:rPr>
            </w:pPr>
          </w:p>
        </w:tc>
        <w:tc>
          <w:tcPr>
            <w:tcW w:w="6662" w:type="dxa"/>
            <w:tcBorders>
              <w:top w:val="nil"/>
              <w:left w:val="nil"/>
              <w:bottom w:val="nil"/>
              <w:right w:val="nil"/>
            </w:tcBorders>
          </w:tcPr>
          <w:p w:rsidR="00B96415" w:rsidRDefault="00B96415" w:rsidP="0001231C">
            <w:pPr>
              <w:pStyle w:val="ConsNormal"/>
              <w:jc w:val="center"/>
              <w:rPr>
                <w:sz w:val="20"/>
              </w:rPr>
            </w:pPr>
            <w:r>
              <w:rPr>
                <w:sz w:val="20"/>
              </w:rPr>
              <w:t>(сумма прописью)</w:t>
            </w:r>
          </w:p>
        </w:tc>
      </w:tr>
    </w:tbl>
    <w:p w:rsidR="00B96415" w:rsidRDefault="00B96415" w:rsidP="00B96415">
      <w:pPr>
        <w:pStyle w:val="ConsNonformat"/>
        <w:widowControl/>
        <w:rPr>
          <w:sz w:val="24"/>
          <w:szCs w:val="24"/>
        </w:rPr>
      </w:pPr>
    </w:p>
    <w:p w:rsidR="00B96415" w:rsidRDefault="00B96415" w:rsidP="00B96415">
      <w:pPr>
        <w:pStyle w:val="ConsNonformat"/>
        <w:widowControl/>
        <w:rPr>
          <w:sz w:val="24"/>
          <w:szCs w:val="24"/>
        </w:rPr>
      </w:pPr>
    </w:p>
    <w:p w:rsidR="00B96415" w:rsidRDefault="00B96415" w:rsidP="00B96415">
      <w:pPr>
        <w:pStyle w:val="ConsNonformat"/>
        <w:widowControl/>
        <w:rPr>
          <w:sz w:val="24"/>
          <w:szCs w:val="24"/>
        </w:rPr>
      </w:pPr>
    </w:p>
    <w:p w:rsidR="00B96415" w:rsidRDefault="00B96415" w:rsidP="00B96415">
      <w:pPr>
        <w:pStyle w:val="ConsNonformat"/>
        <w:widowControl/>
        <w:rPr>
          <w:sz w:val="24"/>
          <w:szCs w:val="24"/>
        </w:rPr>
      </w:pPr>
    </w:p>
    <w:p w:rsidR="00B96415" w:rsidRDefault="00B96415" w:rsidP="00B96415">
      <w:pPr>
        <w:pStyle w:val="ConsNonformat"/>
        <w:widowControl/>
        <w:rPr>
          <w:sz w:val="24"/>
          <w:szCs w:val="24"/>
        </w:rPr>
      </w:pPr>
    </w:p>
    <w:tbl>
      <w:tblPr>
        <w:tblW w:w="0" w:type="auto"/>
        <w:tblLook w:val="0000" w:firstRow="0" w:lastRow="0" w:firstColumn="0" w:lastColumn="0" w:noHBand="0" w:noVBand="0"/>
      </w:tblPr>
      <w:tblGrid>
        <w:gridCol w:w="4502"/>
        <w:gridCol w:w="708"/>
        <w:gridCol w:w="4360"/>
      </w:tblGrid>
      <w:tr w:rsidR="00B96415" w:rsidTr="0001231C">
        <w:trPr>
          <w:cantSplit/>
          <w:trHeight w:val="1630"/>
        </w:trPr>
        <w:tc>
          <w:tcPr>
            <w:tcW w:w="4503" w:type="dxa"/>
            <w:tcBorders>
              <w:top w:val="nil"/>
              <w:left w:val="nil"/>
              <w:bottom w:val="nil"/>
              <w:right w:val="nil"/>
            </w:tcBorders>
          </w:tcPr>
          <w:p w:rsidR="00B96415" w:rsidRDefault="00B96415" w:rsidP="0001231C">
            <w:pPr>
              <w:pStyle w:val="ConsNormal"/>
              <w:widowControl/>
              <w:ind w:firstLine="0"/>
              <w:jc w:val="center"/>
              <w:rPr>
                <w:sz w:val="24"/>
                <w:szCs w:val="24"/>
              </w:rPr>
            </w:pPr>
          </w:p>
          <w:p w:rsidR="00B96415" w:rsidRPr="0025773C" w:rsidRDefault="00B96415" w:rsidP="0001231C">
            <w:pPr>
              <w:pStyle w:val="ConsNormal"/>
              <w:widowControl/>
              <w:ind w:firstLine="0"/>
              <w:jc w:val="center"/>
            </w:pPr>
            <w:r w:rsidRPr="0025773C">
              <w:t>Руководитель</w:t>
            </w:r>
          </w:p>
          <w:p w:rsidR="00B96415" w:rsidRDefault="00B96415" w:rsidP="001C1F8A">
            <w:pPr>
              <w:pStyle w:val="ConsNormal"/>
              <w:ind w:firstLine="0"/>
              <w:jc w:val="both"/>
              <w:rPr>
                <w:sz w:val="24"/>
                <w:szCs w:val="24"/>
              </w:rPr>
            </w:pPr>
            <w:r w:rsidRPr="0025773C">
              <w:t xml:space="preserve">филиала  </w:t>
            </w:r>
            <w:r w:rsidR="0083146B">
              <w:rPr>
                <w:szCs w:val="28"/>
              </w:rPr>
              <w:t>ПАО</w:t>
            </w:r>
            <w:r w:rsidR="00D47D21" w:rsidRPr="00E0045C">
              <w:rPr>
                <w:szCs w:val="28"/>
              </w:rPr>
              <w:t xml:space="preserve"> «Сбербанк России»</w:t>
            </w:r>
            <w:r w:rsidR="00D47D21" w:rsidRPr="0080197A">
              <w:rPr>
                <w:szCs w:val="28"/>
              </w:rPr>
              <w:t xml:space="preserve"> </w:t>
            </w:r>
            <w:r>
              <w:t>№ __</w:t>
            </w:r>
            <w:r w:rsidR="00D47D21">
              <w:t>__________________</w:t>
            </w:r>
          </w:p>
        </w:tc>
        <w:tc>
          <w:tcPr>
            <w:tcW w:w="708" w:type="dxa"/>
            <w:tcBorders>
              <w:top w:val="nil"/>
              <w:left w:val="nil"/>
              <w:bottom w:val="nil"/>
              <w:right w:val="nil"/>
            </w:tcBorders>
            <w:vAlign w:val="bottom"/>
          </w:tcPr>
          <w:p w:rsidR="00B96415" w:rsidRPr="00190361" w:rsidRDefault="00B96415" w:rsidP="0001231C">
            <w:pPr>
              <w:pStyle w:val="ConsNormal"/>
              <w:widowControl/>
              <w:ind w:firstLine="0"/>
              <w:rPr>
                <w:sz w:val="20"/>
              </w:rPr>
            </w:pPr>
            <w:r w:rsidRPr="00190361">
              <w:rPr>
                <w:sz w:val="20"/>
              </w:rPr>
              <w:t>М.П.</w:t>
            </w:r>
          </w:p>
        </w:tc>
        <w:tc>
          <w:tcPr>
            <w:tcW w:w="4360" w:type="dxa"/>
            <w:tcBorders>
              <w:top w:val="nil"/>
              <w:left w:val="nil"/>
              <w:bottom w:val="nil"/>
              <w:right w:val="nil"/>
            </w:tcBorders>
          </w:tcPr>
          <w:p w:rsidR="00B96415" w:rsidRDefault="00B96415" w:rsidP="0001231C">
            <w:pPr>
              <w:pStyle w:val="ConsNormal"/>
              <w:ind w:left="207"/>
              <w:rPr>
                <w:sz w:val="24"/>
                <w:szCs w:val="24"/>
              </w:rPr>
            </w:pPr>
          </w:p>
          <w:p w:rsidR="00B96415" w:rsidRDefault="00B96415" w:rsidP="0001231C">
            <w:pPr>
              <w:pStyle w:val="ConsNormal"/>
              <w:ind w:left="207"/>
              <w:jc w:val="center"/>
              <w:rPr>
                <w:sz w:val="24"/>
                <w:szCs w:val="24"/>
              </w:rPr>
            </w:pPr>
            <w:r>
              <w:rPr>
                <w:sz w:val="24"/>
                <w:szCs w:val="24"/>
              </w:rPr>
              <w:t xml:space="preserve">   ______________________________</w:t>
            </w:r>
          </w:p>
          <w:p w:rsidR="00B96415" w:rsidRDefault="00B96415" w:rsidP="0001231C">
            <w:pPr>
              <w:pStyle w:val="ConsNormal"/>
              <w:rPr>
                <w:sz w:val="20"/>
              </w:rPr>
            </w:pPr>
            <w:r>
              <w:rPr>
                <w:sz w:val="20"/>
              </w:rPr>
              <w:t>(подпись, дата, инициалы, фамилия)</w:t>
            </w:r>
          </w:p>
          <w:p w:rsidR="00B96415" w:rsidRDefault="00B96415" w:rsidP="0001231C">
            <w:pPr>
              <w:pStyle w:val="ConsNormal"/>
              <w:ind w:left="207"/>
              <w:jc w:val="center"/>
              <w:rPr>
                <w:sz w:val="20"/>
              </w:rPr>
            </w:pPr>
          </w:p>
        </w:tc>
      </w:tr>
    </w:tbl>
    <w:p w:rsidR="00B96415" w:rsidRDefault="00B96415">
      <w:pPr>
        <w:spacing w:after="200" w:line="276" w:lineRule="auto"/>
        <w:rPr>
          <w:sz w:val="28"/>
          <w:szCs w:val="28"/>
        </w:rPr>
      </w:pPr>
    </w:p>
    <w:tbl>
      <w:tblPr>
        <w:tblStyle w:val="ab"/>
        <w:tblW w:w="0" w:type="auto"/>
        <w:tblInd w:w="4928" w:type="dxa"/>
        <w:tblLook w:val="04A0" w:firstRow="1" w:lastRow="0" w:firstColumn="1" w:lastColumn="0" w:noHBand="0" w:noVBand="1"/>
      </w:tblPr>
      <w:tblGrid>
        <w:gridCol w:w="4642"/>
      </w:tblGrid>
      <w:tr w:rsidR="005F4A2B" w:rsidTr="00A02226">
        <w:trPr>
          <w:trHeight w:val="1127"/>
        </w:trPr>
        <w:tc>
          <w:tcPr>
            <w:tcW w:w="4642" w:type="dxa"/>
            <w:tcBorders>
              <w:top w:val="nil"/>
              <w:left w:val="nil"/>
              <w:bottom w:val="nil"/>
              <w:right w:val="nil"/>
            </w:tcBorders>
          </w:tcPr>
          <w:p w:rsidR="005F4A2B" w:rsidRPr="000C466E" w:rsidRDefault="00DB5683" w:rsidP="00A6377B">
            <w:pPr>
              <w:jc w:val="center"/>
              <w:rPr>
                <w:sz w:val="16"/>
                <w:szCs w:val="16"/>
              </w:rPr>
            </w:pPr>
            <w:r>
              <w:rPr>
                <w:sz w:val="16"/>
                <w:szCs w:val="16"/>
              </w:rPr>
              <w:lastRenderedPageBreak/>
              <w:t>Приложение № 4</w:t>
            </w:r>
          </w:p>
          <w:p w:rsidR="005F4A2B" w:rsidRDefault="00A02226" w:rsidP="00A6377B">
            <w:pPr>
              <w:spacing w:after="240"/>
              <w:jc w:val="both"/>
              <w:rPr>
                <w:b/>
                <w:bCs/>
              </w:rPr>
            </w:pPr>
            <w:r w:rsidRPr="00963BCF">
              <w:rPr>
                <w:sz w:val="16"/>
                <w:szCs w:val="16"/>
              </w:rPr>
              <w:t xml:space="preserve">к </w:t>
            </w:r>
            <w:r>
              <w:rPr>
                <w:sz w:val="16"/>
                <w:szCs w:val="16"/>
              </w:rPr>
              <w:t>Порядку открытия, ведения и закрытия специальных избирательных счетов для формирования избирательных фондов кандидатов, избирательных объединений при проведении выборов в органы местного самоуправления Республики Татарстан</w:t>
            </w:r>
          </w:p>
        </w:tc>
      </w:tr>
    </w:tbl>
    <w:p w:rsidR="005F4A2B" w:rsidRDefault="005F4A2B" w:rsidP="005F4A2B">
      <w:pPr>
        <w:spacing w:after="240"/>
        <w:jc w:val="center"/>
        <w:rPr>
          <w:b/>
          <w:bCs/>
        </w:rPr>
      </w:pPr>
    </w:p>
    <w:p w:rsidR="005F4A2B" w:rsidRDefault="005F4A2B" w:rsidP="005F4A2B">
      <w:pPr>
        <w:spacing w:after="240"/>
        <w:jc w:val="center"/>
        <w:rPr>
          <w:b/>
          <w:bCs/>
        </w:rPr>
      </w:pPr>
    </w:p>
    <w:p w:rsidR="005F4A2B" w:rsidRPr="006C52C7" w:rsidRDefault="005F4A2B" w:rsidP="005F4A2B">
      <w:pPr>
        <w:spacing w:after="240"/>
        <w:jc w:val="center"/>
        <w:rPr>
          <w:b/>
          <w:bCs/>
          <w:sz w:val="28"/>
          <w:szCs w:val="28"/>
        </w:rPr>
      </w:pPr>
      <w:r w:rsidRPr="006C52C7">
        <w:rPr>
          <w:b/>
          <w:bCs/>
          <w:sz w:val="28"/>
          <w:szCs w:val="28"/>
        </w:rPr>
        <w:t>ПОДТВЕРЖДЕНИЕ</w:t>
      </w:r>
      <w:r w:rsidRPr="006C52C7">
        <w:rPr>
          <w:b/>
          <w:bCs/>
          <w:sz w:val="28"/>
          <w:szCs w:val="28"/>
        </w:rPr>
        <w:br/>
        <w:t>согласия кандидата, уполномоченного представителя</w:t>
      </w:r>
      <w:r w:rsidRPr="006C52C7">
        <w:rPr>
          <w:b/>
          <w:bCs/>
          <w:sz w:val="28"/>
          <w:szCs w:val="28"/>
        </w:rPr>
        <w:br/>
        <w:t>избирательного объединения по финансовым вопросам</w:t>
      </w:r>
    </w:p>
    <w:p w:rsidR="005F4A2B" w:rsidRDefault="005F4A2B" w:rsidP="005F4A2B">
      <w:pPr>
        <w:tabs>
          <w:tab w:val="right" w:pos="9923"/>
        </w:tabs>
        <w:ind w:firstLine="567"/>
        <w:rPr>
          <w:sz w:val="22"/>
          <w:szCs w:val="22"/>
        </w:rPr>
      </w:pPr>
      <w:r w:rsidRPr="006C52C7">
        <w:rPr>
          <w:sz w:val="28"/>
          <w:szCs w:val="28"/>
        </w:rPr>
        <w:t>К</w:t>
      </w:r>
      <w:r>
        <w:rPr>
          <w:sz w:val="28"/>
          <w:szCs w:val="28"/>
        </w:rPr>
        <w:t>андидат/</w:t>
      </w:r>
      <w:r w:rsidRPr="006C52C7">
        <w:rPr>
          <w:sz w:val="28"/>
          <w:szCs w:val="28"/>
        </w:rPr>
        <w:t>уполномоченный представитель избирательного объединения по финансовым вопросам</w:t>
      </w:r>
      <w:r>
        <w:rPr>
          <w:sz w:val="22"/>
          <w:szCs w:val="22"/>
        </w:rPr>
        <w:br/>
      </w:r>
      <w:r>
        <w:rPr>
          <w:sz w:val="22"/>
          <w:szCs w:val="22"/>
        </w:rPr>
        <w:tab/>
      </w:r>
    </w:p>
    <w:p w:rsidR="005F4A2B" w:rsidRPr="006627EA" w:rsidRDefault="005F4A2B" w:rsidP="005F4A2B">
      <w:pPr>
        <w:pBdr>
          <w:top w:val="single" w:sz="4" w:space="6" w:color="auto"/>
        </w:pBdr>
        <w:ind w:right="113"/>
        <w:jc w:val="center"/>
      </w:pPr>
      <w:r w:rsidRPr="006627EA">
        <w:t>(</w:t>
      </w:r>
      <w:r>
        <w:t>Ф.И.О.</w:t>
      </w:r>
      <w:r w:rsidRPr="006627EA">
        <w:t xml:space="preserve"> кандидата, наименование и номер одномандатного избирательного округа/ </w:t>
      </w:r>
    </w:p>
    <w:p w:rsidR="005F4A2B" w:rsidRPr="006627EA" w:rsidRDefault="005F4A2B" w:rsidP="005F4A2B">
      <w:pPr>
        <w:pBdr>
          <w:top w:val="single" w:sz="4" w:space="6" w:color="auto"/>
        </w:pBdr>
        <w:ind w:right="113"/>
        <w:jc w:val="center"/>
      </w:pPr>
      <w:r>
        <w:t>Ф.И.О.</w:t>
      </w:r>
      <w:r w:rsidRPr="006627EA">
        <w:t xml:space="preserve"> уполномоченного представителя избирательного объединения по финансовым вопросам)</w:t>
      </w:r>
    </w:p>
    <w:p w:rsidR="005F4A2B" w:rsidRDefault="005F4A2B" w:rsidP="005F4A2B">
      <w:pPr>
        <w:tabs>
          <w:tab w:val="right" w:pos="9923"/>
        </w:tabs>
        <w:rPr>
          <w:sz w:val="22"/>
          <w:szCs w:val="22"/>
        </w:rPr>
      </w:pPr>
      <w:r>
        <w:rPr>
          <w:sz w:val="22"/>
          <w:szCs w:val="22"/>
        </w:rPr>
        <w:tab/>
      </w:r>
    </w:p>
    <w:p w:rsidR="005F4A2B" w:rsidRDefault="005F4A2B" w:rsidP="005F4A2B">
      <w:pPr>
        <w:pBdr>
          <w:top w:val="single" w:sz="4" w:space="1" w:color="auto"/>
        </w:pBdr>
        <w:ind w:right="113"/>
        <w:jc w:val="center"/>
        <w:rPr>
          <w:sz w:val="18"/>
          <w:szCs w:val="18"/>
        </w:rPr>
      </w:pPr>
      <w:r>
        <w:rPr>
          <w:sz w:val="18"/>
          <w:szCs w:val="18"/>
        </w:rPr>
        <w:t>(реквизиты специального избирательного счета)</w:t>
      </w:r>
    </w:p>
    <w:p w:rsidR="005F4A2B" w:rsidRPr="006C52C7" w:rsidRDefault="005F4A2B" w:rsidP="005F4A2B">
      <w:pPr>
        <w:spacing w:before="240"/>
        <w:rPr>
          <w:sz w:val="28"/>
          <w:szCs w:val="28"/>
        </w:rPr>
      </w:pPr>
      <w:r w:rsidRPr="006C52C7">
        <w:rPr>
          <w:sz w:val="28"/>
          <w:szCs w:val="28"/>
        </w:rPr>
        <w:t xml:space="preserve">даю согласие  </w:t>
      </w:r>
    </w:p>
    <w:p w:rsidR="005F4A2B" w:rsidRDefault="005F4A2B" w:rsidP="005F4A2B">
      <w:pPr>
        <w:pBdr>
          <w:top w:val="single" w:sz="4" w:space="1" w:color="auto"/>
        </w:pBdr>
        <w:ind w:left="1383"/>
        <w:jc w:val="center"/>
        <w:rPr>
          <w:sz w:val="18"/>
          <w:szCs w:val="18"/>
        </w:rPr>
      </w:pPr>
      <w:r>
        <w:rPr>
          <w:sz w:val="18"/>
          <w:szCs w:val="18"/>
        </w:rPr>
        <w:t>(фамилия, имя и отчество гражданина, наименование организации, которой дается согласие)</w:t>
      </w:r>
    </w:p>
    <w:p w:rsidR="005F4A2B" w:rsidRPr="006C52C7" w:rsidRDefault="005F4A2B" w:rsidP="005F4A2B">
      <w:pPr>
        <w:jc w:val="both"/>
        <w:rPr>
          <w:sz w:val="28"/>
          <w:szCs w:val="28"/>
        </w:rPr>
      </w:pPr>
      <w:r w:rsidRPr="006C52C7">
        <w:rPr>
          <w:sz w:val="28"/>
          <w:szCs w:val="28"/>
        </w:rPr>
        <w:t>на выполнение работ (реализацию товаров, оказание услуг) согласно договору</w:t>
      </w:r>
      <w:r w:rsidRPr="006C52C7">
        <w:rPr>
          <w:sz w:val="28"/>
          <w:szCs w:val="28"/>
        </w:rPr>
        <w:br/>
      </w:r>
    </w:p>
    <w:tbl>
      <w:tblPr>
        <w:tblW w:w="9384" w:type="dxa"/>
        <w:tblLayout w:type="fixed"/>
        <w:tblCellMar>
          <w:left w:w="28" w:type="dxa"/>
          <w:right w:w="28" w:type="dxa"/>
        </w:tblCellMar>
        <w:tblLook w:val="0000" w:firstRow="0" w:lastRow="0" w:firstColumn="0" w:lastColumn="0" w:noHBand="0" w:noVBand="0"/>
      </w:tblPr>
      <w:tblGrid>
        <w:gridCol w:w="595"/>
        <w:gridCol w:w="349"/>
        <w:gridCol w:w="255"/>
        <w:gridCol w:w="2515"/>
        <w:gridCol w:w="425"/>
        <w:gridCol w:w="567"/>
        <w:gridCol w:w="992"/>
        <w:gridCol w:w="709"/>
        <w:gridCol w:w="2977"/>
      </w:tblGrid>
      <w:tr w:rsidR="005F4A2B" w:rsidRPr="006C52C7" w:rsidTr="00A6377B">
        <w:trPr>
          <w:cantSplit/>
        </w:trPr>
        <w:tc>
          <w:tcPr>
            <w:tcW w:w="595" w:type="dxa"/>
            <w:tcBorders>
              <w:top w:val="nil"/>
              <w:left w:val="nil"/>
              <w:bottom w:val="nil"/>
              <w:right w:val="nil"/>
            </w:tcBorders>
            <w:vAlign w:val="bottom"/>
          </w:tcPr>
          <w:p w:rsidR="005F4A2B" w:rsidRPr="006C52C7" w:rsidRDefault="005F4A2B" w:rsidP="00A6377B">
            <w:pPr>
              <w:rPr>
                <w:sz w:val="28"/>
                <w:szCs w:val="28"/>
              </w:rPr>
            </w:pPr>
            <w:r w:rsidRPr="006C52C7">
              <w:rPr>
                <w:sz w:val="28"/>
                <w:szCs w:val="28"/>
              </w:rPr>
              <w:t xml:space="preserve">от </w:t>
            </w:r>
            <w:r>
              <w:rPr>
                <w:sz w:val="28"/>
                <w:szCs w:val="28"/>
              </w:rPr>
              <w:t>«</w:t>
            </w:r>
          </w:p>
        </w:tc>
        <w:tc>
          <w:tcPr>
            <w:tcW w:w="349" w:type="dxa"/>
            <w:tcBorders>
              <w:top w:val="nil"/>
              <w:left w:val="nil"/>
              <w:bottom w:val="single" w:sz="4" w:space="0" w:color="auto"/>
              <w:right w:val="nil"/>
            </w:tcBorders>
            <w:vAlign w:val="bottom"/>
          </w:tcPr>
          <w:p w:rsidR="005F4A2B" w:rsidRPr="006C52C7" w:rsidRDefault="005F4A2B" w:rsidP="00A6377B">
            <w:pPr>
              <w:jc w:val="center"/>
              <w:rPr>
                <w:sz w:val="28"/>
                <w:szCs w:val="28"/>
              </w:rPr>
            </w:pPr>
          </w:p>
        </w:tc>
        <w:tc>
          <w:tcPr>
            <w:tcW w:w="255" w:type="dxa"/>
            <w:tcBorders>
              <w:top w:val="nil"/>
              <w:left w:val="nil"/>
              <w:bottom w:val="nil"/>
              <w:right w:val="nil"/>
            </w:tcBorders>
            <w:vAlign w:val="bottom"/>
          </w:tcPr>
          <w:p w:rsidR="005F4A2B" w:rsidRPr="006C52C7" w:rsidRDefault="005F4A2B" w:rsidP="00A6377B">
            <w:pPr>
              <w:rPr>
                <w:sz w:val="28"/>
                <w:szCs w:val="28"/>
              </w:rPr>
            </w:pPr>
            <w:r>
              <w:rPr>
                <w:sz w:val="28"/>
                <w:szCs w:val="28"/>
              </w:rPr>
              <w:t>»</w:t>
            </w:r>
          </w:p>
        </w:tc>
        <w:tc>
          <w:tcPr>
            <w:tcW w:w="2515" w:type="dxa"/>
            <w:tcBorders>
              <w:top w:val="nil"/>
              <w:left w:val="nil"/>
              <w:bottom w:val="single" w:sz="4" w:space="0" w:color="auto"/>
              <w:right w:val="nil"/>
            </w:tcBorders>
            <w:vAlign w:val="bottom"/>
          </w:tcPr>
          <w:p w:rsidR="005F4A2B" w:rsidRPr="006C52C7" w:rsidRDefault="005F4A2B" w:rsidP="00A6377B">
            <w:pPr>
              <w:jc w:val="center"/>
              <w:rPr>
                <w:sz w:val="28"/>
                <w:szCs w:val="28"/>
              </w:rPr>
            </w:pPr>
          </w:p>
        </w:tc>
        <w:tc>
          <w:tcPr>
            <w:tcW w:w="425" w:type="dxa"/>
            <w:tcBorders>
              <w:top w:val="nil"/>
              <w:left w:val="nil"/>
              <w:bottom w:val="nil"/>
              <w:right w:val="nil"/>
            </w:tcBorders>
            <w:vAlign w:val="bottom"/>
          </w:tcPr>
          <w:p w:rsidR="005F4A2B" w:rsidRPr="006C52C7" w:rsidRDefault="005F4A2B" w:rsidP="00A6377B">
            <w:pPr>
              <w:jc w:val="right"/>
              <w:rPr>
                <w:sz w:val="28"/>
                <w:szCs w:val="28"/>
              </w:rPr>
            </w:pPr>
            <w:r w:rsidRPr="006C52C7">
              <w:rPr>
                <w:sz w:val="28"/>
                <w:szCs w:val="28"/>
              </w:rPr>
              <w:t>20</w:t>
            </w:r>
          </w:p>
        </w:tc>
        <w:tc>
          <w:tcPr>
            <w:tcW w:w="567" w:type="dxa"/>
            <w:tcBorders>
              <w:top w:val="nil"/>
              <w:left w:val="nil"/>
              <w:bottom w:val="single" w:sz="4" w:space="0" w:color="auto"/>
              <w:right w:val="nil"/>
            </w:tcBorders>
            <w:vAlign w:val="bottom"/>
          </w:tcPr>
          <w:p w:rsidR="005F4A2B" w:rsidRPr="006C52C7" w:rsidRDefault="005F4A2B" w:rsidP="00A6377B">
            <w:pPr>
              <w:rPr>
                <w:sz w:val="28"/>
                <w:szCs w:val="28"/>
              </w:rPr>
            </w:pPr>
          </w:p>
        </w:tc>
        <w:tc>
          <w:tcPr>
            <w:tcW w:w="992" w:type="dxa"/>
            <w:tcBorders>
              <w:top w:val="nil"/>
              <w:left w:val="nil"/>
              <w:bottom w:val="nil"/>
              <w:right w:val="nil"/>
            </w:tcBorders>
            <w:vAlign w:val="bottom"/>
          </w:tcPr>
          <w:p w:rsidR="005F4A2B" w:rsidRPr="006C52C7" w:rsidRDefault="005F4A2B" w:rsidP="00A6377B">
            <w:pPr>
              <w:rPr>
                <w:sz w:val="28"/>
                <w:szCs w:val="28"/>
              </w:rPr>
            </w:pPr>
            <w:r>
              <w:rPr>
                <w:sz w:val="28"/>
                <w:szCs w:val="28"/>
              </w:rPr>
              <w:t xml:space="preserve">г.     </w:t>
            </w:r>
            <w:r w:rsidRPr="006C52C7">
              <w:rPr>
                <w:sz w:val="28"/>
                <w:szCs w:val="28"/>
              </w:rPr>
              <w:t>№</w:t>
            </w:r>
          </w:p>
        </w:tc>
        <w:tc>
          <w:tcPr>
            <w:tcW w:w="709" w:type="dxa"/>
            <w:tcBorders>
              <w:top w:val="nil"/>
              <w:left w:val="nil"/>
              <w:bottom w:val="single" w:sz="4" w:space="0" w:color="auto"/>
              <w:right w:val="nil"/>
            </w:tcBorders>
            <w:vAlign w:val="bottom"/>
          </w:tcPr>
          <w:p w:rsidR="005F4A2B" w:rsidRPr="006C52C7" w:rsidRDefault="005F4A2B" w:rsidP="00A6377B">
            <w:pPr>
              <w:jc w:val="center"/>
              <w:rPr>
                <w:sz w:val="28"/>
                <w:szCs w:val="28"/>
              </w:rPr>
            </w:pPr>
          </w:p>
        </w:tc>
        <w:tc>
          <w:tcPr>
            <w:tcW w:w="2977" w:type="dxa"/>
            <w:tcBorders>
              <w:top w:val="nil"/>
              <w:left w:val="nil"/>
              <w:bottom w:val="nil"/>
              <w:right w:val="nil"/>
            </w:tcBorders>
            <w:vAlign w:val="bottom"/>
          </w:tcPr>
          <w:p w:rsidR="005F4A2B" w:rsidRPr="006C52C7" w:rsidRDefault="005F4A2B" w:rsidP="00A6377B">
            <w:pPr>
              <w:ind w:left="57"/>
              <w:rPr>
                <w:sz w:val="28"/>
                <w:szCs w:val="28"/>
              </w:rPr>
            </w:pPr>
          </w:p>
        </w:tc>
      </w:tr>
    </w:tbl>
    <w:p w:rsidR="005F4A2B" w:rsidRPr="006C52C7" w:rsidRDefault="005F4A2B" w:rsidP="005F4A2B">
      <w:pPr>
        <w:spacing w:after="1200"/>
        <w:jc w:val="both"/>
        <w:rPr>
          <w:sz w:val="28"/>
          <w:szCs w:val="28"/>
        </w:rPr>
      </w:pPr>
      <w:r w:rsidRPr="006C52C7">
        <w:rPr>
          <w:sz w:val="28"/>
          <w:szCs w:val="28"/>
        </w:rPr>
        <w:t>и их оплату за счет средств избирательного фонда,</w:t>
      </w:r>
      <w:r>
        <w:rPr>
          <w:sz w:val="28"/>
          <w:szCs w:val="28"/>
        </w:rPr>
        <w:t xml:space="preserve"> </w:t>
      </w:r>
      <w:r w:rsidRPr="006C52C7">
        <w:rPr>
          <w:sz w:val="28"/>
          <w:szCs w:val="28"/>
        </w:rPr>
        <w:t xml:space="preserve">а также на </w:t>
      </w:r>
      <w:r>
        <w:rPr>
          <w:sz w:val="28"/>
          <w:szCs w:val="28"/>
        </w:rPr>
        <w:t>р</w:t>
      </w:r>
      <w:r w:rsidRPr="006C52C7">
        <w:rPr>
          <w:sz w:val="28"/>
          <w:szCs w:val="28"/>
        </w:rPr>
        <w:t>аспространение агитационных печатных материалов.</w:t>
      </w:r>
    </w:p>
    <w:tbl>
      <w:tblPr>
        <w:tblW w:w="0" w:type="auto"/>
        <w:tblLayout w:type="fixed"/>
        <w:tblCellMar>
          <w:left w:w="28" w:type="dxa"/>
          <w:right w:w="28" w:type="dxa"/>
        </w:tblCellMar>
        <w:tblLook w:val="0000" w:firstRow="0" w:lastRow="0" w:firstColumn="0" w:lastColumn="0" w:noHBand="0" w:noVBand="0"/>
      </w:tblPr>
      <w:tblGrid>
        <w:gridCol w:w="4139"/>
        <w:gridCol w:w="1418"/>
        <w:gridCol w:w="1134"/>
        <w:gridCol w:w="992"/>
        <w:gridCol w:w="1701"/>
      </w:tblGrid>
      <w:tr w:rsidR="005F4A2B" w:rsidTr="00A6377B">
        <w:tc>
          <w:tcPr>
            <w:tcW w:w="4139" w:type="dxa"/>
            <w:tcBorders>
              <w:top w:val="nil"/>
              <w:left w:val="nil"/>
              <w:bottom w:val="nil"/>
              <w:right w:val="nil"/>
            </w:tcBorders>
            <w:vAlign w:val="bottom"/>
          </w:tcPr>
          <w:p w:rsidR="005F4A2B" w:rsidRPr="006C52C7" w:rsidRDefault="005F4A2B" w:rsidP="00A6377B">
            <w:pPr>
              <w:rPr>
                <w:sz w:val="28"/>
                <w:szCs w:val="28"/>
              </w:rPr>
            </w:pPr>
            <w:r w:rsidRPr="006C52C7">
              <w:rPr>
                <w:sz w:val="28"/>
                <w:szCs w:val="28"/>
              </w:rPr>
              <w:t>Кандидат/</w:t>
            </w:r>
          </w:p>
          <w:p w:rsidR="005F4A2B" w:rsidRPr="003C288A" w:rsidRDefault="005F4A2B" w:rsidP="00A6377B">
            <w:r w:rsidRPr="006C52C7">
              <w:rPr>
                <w:sz w:val="28"/>
                <w:szCs w:val="28"/>
              </w:rPr>
              <w:t>уполномоченный представитель избирательного объединения по финансовым вопросам</w:t>
            </w:r>
          </w:p>
        </w:tc>
        <w:tc>
          <w:tcPr>
            <w:tcW w:w="1418" w:type="dxa"/>
            <w:tcBorders>
              <w:top w:val="nil"/>
              <w:left w:val="nil"/>
              <w:bottom w:val="nil"/>
              <w:right w:val="nil"/>
            </w:tcBorders>
            <w:vAlign w:val="bottom"/>
          </w:tcPr>
          <w:p w:rsidR="005F4A2B" w:rsidRDefault="005F4A2B" w:rsidP="00A6377B">
            <w:pPr>
              <w:ind w:left="681"/>
              <w:rPr>
                <w:sz w:val="22"/>
                <w:szCs w:val="22"/>
              </w:rPr>
            </w:pPr>
          </w:p>
        </w:tc>
        <w:tc>
          <w:tcPr>
            <w:tcW w:w="1134" w:type="dxa"/>
            <w:tcBorders>
              <w:top w:val="nil"/>
              <w:left w:val="nil"/>
              <w:bottom w:val="single" w:sz="4" w:space="0" w:color="auto"/>
              <w:right w:val="nil"/>
            </w:tcBorders>
            <w:vAlign w:val="bottom"/>
          </w:tcPr>
          <w:p w:rsidR="005F4A2B" w:rsidRDefault="005F4A2B" w:rsidP="00A6377B">
            <w:pPr>
              <w:jc w:val="center"/>
              <w:rPr>
                <w:sz w:val="22"/>
                <w:szCs w:val="22"/>
              </w:rPr>
            </w:pPr>
          </w:p>
        </w:tc>
        <w:tc>
          <w:tcPr>
            <w:tcW w:w="992" w:type="dxa"/>
            <w:tcBorders>
              <w:top w:val="nil"/>
              <w:left w:val="nil"/>
              <w:bottom w:val="single" w:sz="4" w:space="0" w:color="auto"/>
              <w:right w:val="nil"/>
            </w:tcBorders>
            <w:vAlign w:val="bottom"/>
          </w:tcPr>
          <w:p w:rsidR="005F4A2B" w:rsidRDefault="005F4A2B" w:rsidP="00A6377B">
            <w:pPr>
              <w:jc w:val="center"/>
              <w:rPr>
                <w:sz w:val="22"/>
                <w:szCs w:val="22"/>
              </w:rPr>
            </w:pPr>
          </w:p>
        </w:tc>
        <w:tc>
          <w:tcPr>
            <w:tcW w:w="1701" w:type="dxa"/>
            <w:tcBorders>
              <w:top w:val="nil"/>
              <w:left w:val="nil"/>
              <w:bottom w:val="single" w:sz="4" w:space="0" w:color="auto"/>
              <w:right w:val="nil"/>
            </w:tcBorders>
            <w:vAlign w:val="bottom"/>
          </w:tcPr>
          <w:p w:rsidR="005F4A2B" w:rsidRDefault="005F4A2B" w:rsidP="00A6377B">
            <w:pPr>
              <w:jc w:val="center"/>
              <w:rPr>
                <w:sz w:val="22"/>
                <w:szCs w:val="22"/>
              </w:rPr>
            </w:pPr>
          </w:p>
        </w:tc>
      </w:tr>
      <w:tr w:rsidR="005F4A2B" w:rsidTr="00A6377B">
        <w:trPr>
          <w:cantSplit/>
        </w:trPr>
        <w:tc>
          <w:tcPr>
            <w:tcW w:w="4139" w:type="dxa"/>
            <w:tcBorders>
              <w:top w:val="nil"/>
              <w:left w:val="nil"/>
              <w:bottom w:val="nil"/>
              <w:right w:val="nil"/>
            </w:tcBorders>
          </w:tcPr>
          <w:p w:rsidR="005F4A2B" w:rsidRDefault="005F4A2B" w:rsidP="00A6377B">
            <w:pPr>
              <w:rPr>
                <w:sz w:val="18"/>
                <w:szCs w:val="18"/>
              </w:rPr>
            </w:pPr>
          </w:p>
        </w:tc>
        <w:tc>
          <w:tcPr>
            <w:tcW w:w="1418" w:type="dxa"/>
            <w:tcBorders>
              <w:top w:val="nil"/>
              <w:left w:val="nil"/>
              <w:bottom w:val="nil"/>
              <w:right w:val="nil"/>
            </w:tcBorders>
          </w:tcPr>
          <w:p w:rsidR="005F4A2B" w:rsidRPr="003C288A" w:rsidRDefault="005F4A2B" w:rsidP="00A6377B">
            <w:pPr>
              <w:jc w:val="center"/>
            </w:pPr>
            <w:r w:rsidRPr="003C288A">
              <w:t>М.П.</w:t>
            </w:r>
          </w:p>
        </w:tc>
        <w:tc>
          <w:tcPr>
            <w:tcW w:w="3827" w:type="dxa"/>
            <w:gridSpan w:val="3"/>
            <w:tcBorders>
              <w:top w:val="nil"/>
              <w:left w:val="nil"/>
              <w:bottom w:val="nil"/>
              <w:right w:val="nil"/>
            </w:tcBorders>
          </w:tcPr>
          <w:p w:rsidR="005F4A2B" w:rsidRPr="003C288A" w:rsidRDefault="005F4A2B" w:rsidP="00A6377B">
            <w:pPr>
              <w:jc w:val="center"/>
            </w:pPr>
            <w:r w:rsidRPr="003C288A">
              <w:t>(подпись, дата, инициалы, фамилия)</w:t>
            </w:r>
          </w:p>
        </w:tc>
      </w:tr>
    </w:tbl>
    <w:p w:rsidR="005F4A2B" w:rsidRDefault="005F4A2B" w:rsidP="005F4A2B">
      <w:pPr>
        <w:rPr>
          <w:sz w:val="22"/>
          <w:szCs w:val="22"/>
        </w:rPr>
      </w:pPr>
    </w:p>
    <w:p w:rsidR="00763F53" w:rsidRDefault="00763F53">
      <w:pPr>
        <w:spacing w:after="200" w:line="276" w:lineRule="auto"/>
        <w:rPr>
          <w:sz w:val="28"/>
          <w:szCs w:val="28"/>
        </w:rPr>
      </w:pPr>
      <w:r>
        <w:rPr>
          <w:sz w:val="28"/>
          <w:szCs w:val="28"/>
        </w:rPr>
        <w:br w:type="page"/>
      </w:r>
    </w:p>
    <w:p w:rsidR="0062658F" w:rsidRDefault="0062658F" w:rsidP="00A6377B">
      <w:pPr>
        <w:jc w:val="center"/>
        <w:rPr>
          <w:sz w:val="16"/>
          <w:szCs w:val="16"/>
        </w:rPr>
        <w:sectPr w:rsidR="0062658F" w:rsidSect="004C1841">
          <w:headerReference w:type="even" r:id="rId20"/>
          <w:headerReference w:type="default" r:id="rId21"/>
          <w:footerReference w:type="even" r:id="rId22"/>
          <w:footerReference w:type="default" r:id="rId23"/>
          <w:headerReference w:type="first" r:id="rId24"/>
          <w:footerReference w:type="first" r:id="rId25"/>
          <w:pgSz w:w="11906" w:h="16838"/>
          <w:pgMar w:top="1134" w:right="851" w:bottom="1134" w:left="1701" w:header="709" w:footer="709" w:gutter="0"/>
          <w:cols w:space="708"/>
          <w:docGrid w:linePitch="360"/>
        </w:sectPr>
      </w:pPr>
    </w:p>
    <w:tbl>
      <w:tblPr>
        <w:tblStyle w:val="ab"/>
        <w:tblW w:w="0" w:type="auto"/>
        <w:jc w:val="right"/>
        <w:tblLook w:val="04A0" w:firstRow="1" w:lastRow="0" w:firstColumn="1" w:lastColumn="0" w:noHBand="0" w:noVBand="1"/>
      </w:tblPr>
      <w:tblGrid>
        <w:gridCol w:w="4642"/>
      </w:tblGrid>
      <w:tr w:rsidR="00763F53" w:rsidTr="0062658F">
        <w:trPr>
          <w:trHeight w:val="1127"/>
          <w:jc w:val="right"/>
        </w:trPr>
        <w:tc>
          <w:tcPr>
            <w:tcW w:w="4642" w:type="dxa"/>
            <w:tcBorders>
              <w:top w:val="nil"/>
              <w:left w:val="nil"/>
              <w:bottom w:val="nil"/>
              <w:right w:val="nil"/>
            </w:tcBorders>
          </w:tcPr>
          <w:p w:rsidR="00763F53" w:rsidRPr="000C466E" w:rsidRDefault="00DB5683" w:rsidP="00A6377B">
            <w:pPr>
              <w:jc w:val="center"/>
              <w:rPr>
                <w:sz w:val="16"/>
                <w:szCs w:val="16"/>
              </w:rPr>
            </w:pPr>
            <w:r>
              <w:rPr>
                <w:sz w:val="16"/>
                <w:szCs w:val="16"/>
              </w:rPr>
              <w:lastRenderedPageBreak/>
              <w:t>Приложение № 5</w:t>
            </w:r>
          </w:p>
          <w:p w:rsidR="00763F53" w:rsidRDefault="00763F53" w:rsidP="00A6377B">
            <w:pPr>
              <w:spacing w:after="240"/>
              <w:jc w:val="both"/>
              <w:rPr>
                <w:b/>
                <w:bCs/>
              </w:rPr>
            </w:pPr>
            <w:r w:rsidRPr="00963BCF">
              <w:rPr>
                <w:sz w:val="16"/>
                <w:szCs w:val="16"/>
              </w:rPr>
              <w:t xml:space="preserve">к </w:t>
            </w:r>
            <w:r>
              <w:rPr>
                <w:sz w:val="16"/>
                <w:szCs w:val="16"/>
              </w:rPr>
              <w:t>Порядку открытия, ведения и закрытия специальных избирательных счетов для формирования избирательных фондов кандидатов, избирательных объединений при проведении выборов в органы местного самоуправления Республики Татарстан</w:t>
            </w:r>
          </w:p>
        </w:tc>
      </w:tr>
    </w:tbl>
    <w:p w:rsidR="0062658F" w:rsidRDefault="0062658F" w:rsidP="0062658F">
      <w:pPr>
        <w:pStyle w:val="af3"/>
        <w:rPr>
          <w:b/>
          <w:bCs/>
        </w:rPr>
      </w:pPr>
    </w:p>
    <w:p w:rsidR="0062658F" w:rsidRDefault="0062658F" w:rsidP="002307F3">
      <w:pPr>
        <w:pStyle w:val="af3"/>
        <w:rPr>
          <w:rFonts w:eastAsiaTheme="minorHAnsi"/>
          <w:b/>
          <w:bCs/>
          <w:lang w:eastAsia="en-US"/>
        </w:rPr>
      </w:pPr>
      <w:r w:rsidRPr="0062658F">
        <w:rPr>
          <w:b/>
          <w:bCs/>
        </w:rPr>
        <w:t xml:space="preserve">Избирательные фонды </w:t>
      </w:r>
      <w:r w:rsidR="002307F3">
        <w:rPr>
          <w:b/>
          <w:bCs/>
        </w:rPr>
        <w:t>кандидатов в депутаты</w:t>
      </w:r>
      <w:r w:rsidR="002307F3" w:rsidRPr="00DE6A35">
        <w:rPr>
          <w:b/>
          <w:bCs/>
        </w:rPr>
        <w:t>,</w:t>
      </w:r>
      <w:r w:rsidR="002307F3">
        <w:rPr>
          <w:b/>
          <w:bCs/>
        </w:rPr>
        <w:t xml:space="preserve"> </w:t>
      </w:r>
      <w:r w:rsidR="002307F3">
        <w:rPr>
          <w:rFonts w:eastAsiaTheme="minorHAnsi"/>
          <w:b/>
          <w:bCs/>
          <w:lang w:eastAsia="en-US"/>
        </w:rPr>
        <w:t>члены выборного органа местного самоуправления</w:t>
      </w:r>
    </w:p>
    <w:p w:rsidR="002307F3" w:rsidRPr="0062658F" w:rsidRDefault="002307F3" w:rsidP="002307F3">
      <w:pPr>
        <w:pStyle w:val="af3"/>
      </w:pPr>
    </w:p>
    <w:tbl>
      <w:tblPr>
        <w:tblW w:w="153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8"/>
        <w:gridCol w:w="4178"/>
        <w:gridCol w:w="1707"/>
        <w:gridCol w:w="1414"/>
        <w:gridCol w:w="1484"/>
        <w:gridCol w:w="1505"/>
        <w:gridCol w:w="7"/>
        <w:gridCol w:w="1483"/>
        <w:gridCol w:w="1492"/>
        <w:gridCol w:w="1492"/>
      </w:tblGrid>
      <w:tr w:rsidR="0062658F" w:rsidRPr="0062658F" w:rsidTr="00091A91">
        <w:trPr>
          <w:cantSplit/>
        </w:trPr>
        <w:tc>
          <w:tcPr>
            <w:tcW w:w="538" w:type="dxa"/>
            <w:vMerge w:val="restart"/>
          </w:tcPr>
          <w:p w:rsidR="0062658F" w:rsidRPr="00397EF5" w:rsidRDefault="0062658F" w:rsidP="00A6377B">
            <w:pPr>
              <w:jc w:val="center"/>
              <w:rPr>
                <w:b/>
                <w:bCs/>
              </w:rPr>
            </w:pPr>
            <w:r w:rsidRPr="00397EF5">
              <w:rPr>
                <w:b/>
                <w:bCs/>
              </w:rPr>
              <w:t>№</w:t>
            </w:r>
          </w:p>
        </w:tc>
        <w:tc>
          <w:tcPr>
            <w:tcW w:w="4178" w:type="dxa"/>
            <w:vMerge w:val="restart"/>
          </w:tcPr>
          <w:p w:rsidR="0062658F" w:rsidRPr="00397EF5" w:rsidRDefault="0062658F" w:rsidP="00A6377B">
            <w:pPr>
              <w:jc w:val="center"/>
              <w:rPr>
                <w:b/>
                <w:bCs/>
              </w:rPr>
            </w:pPr>
            <w:r w:rsidRPr="00397EF5">
              <w:rPr>
                <w:b/>
                <w:bCs/>
              </w:rPr>
              <w:t>Источник поступления</w:t>
            </w:r>
          </w:p>
        </w:tc>
        <w:tc>
          <w:tcPr>
            <w:tcW w:w="1707" w:type="dxa"/>
            <w:vMerge w:val="restart"/>
          </w:tcPr>
          <w:p w:rsidR="0062658F" w:rsidRPr="00397EF5" w:rsidRDefault="0062658F" w:rsidP="00A6377B">
            <w:pPr>
              <w:jc w:val="center"/>
              <w:rPr>
                <w:b/>
                <w:bCs/>
              </w:rPr>
            </w:pPr>
            <w:r w:rsidRPr="00397EF5">
              <w:rPr>
                <w:b/>
                <w:bCs/>
              </w:rPr>
              <w:t>% от предельной суммы</w:t>
            </w:r>
          </w:p>
        </w:tc>
        <w:tc>
          <w:tcPr>
            <w:tcW w:w="1414" w:type="dxa"/>
            <w:vMerge w:val="restart"/>
          </w:tcPr>
          <w:p w:rsidR="0062658F" w:rsidRPr="00397EF5" w:rsidRDefault="0062658F" w:rsidP="00A6377B">
            <w:pPr>
              <w:jc w:val="center"/>
              <w:rPr>
                <w:b/>
                <w:bCs/>
              </w:rPr>
            </w:pPr>
            <w:r w:rsidRPr="00397EF5">
              <w:rPr>
                <w:b/>
                <w:bCs/>
              </w:rPr>
              <w:t>Сумма, руб.</w:t>
            </w:r>
          </w:p>
        </w:tc>
        <w:tc>
          <w:tcPr>
            <w:tcW w:w="7463" w:type="dxa"/>
            <w:gridSpan w:val="6"/>
          </w:tcPr>
          <w:p w:rsidR="0062658F" w:rsidRPr="00397EF5" w:rsidRDefault="0062658F" w:rsidP="00A6377B">
            <w:pPr>
              <w:jc w:val="center"/>
              <w:rPr>
                <w:b/>
                <w:bCs/>
              </w:rPr>
            </w:pPr>
            <w:r w:rsidRPr="00397EF5">
              <w:rPr>
                <w:b/>
                <w:bCs/>
              </w:rPr>
              <w:t>Численность населения, человек</w:t>
            </w:r>
          </w:p>
        </w:tc>
      </w:tr>
      <w:tr w:rsidR="0062658F" w:rsidRPr="0062658F" w:rsidTr="00091A91">
        <w:trPr>
          <w:cantSplit/>
        </w:trPr>
        <w:tc>
          <w:tcPr>
            <w:tcW w:w="538" w:type="dxa"/>
            <w:vMerge/>
          </w:tcPr>
          <w:p w:rsidR="0062658F" w:rsidRPr="00397EF5" w:rsidRDefault="0062658F" w:rsidP="00A6377B">
            <w:pPr>
              <w:jc w:val="center"/>
              <w:rPr>
                <w:b/>
                <w:bCs/>
              </w:rPr>
            </w:pPr>
          </w:p>
        </w:tc>
        <w:tc>
          <w:tcPr>
            <w:tcW w:w="4178" w:type="dxa"/>
            <w:vMerge/>
          </w:tcPr>
          <w:p w:rsidR="0062658F" w:rsidRPr="00397EF5" w:rsidRDefault="0062658F" w:rsidP="00A6377B">
            <w:pPr>
              <w:jc w:val="center"/>
              <w:rPr>
                <w:b/>
                <w:bCs/>
              </w:rPr>
            </w:pPr>
          </w:p>
        </w:tc>
        <w:tc>
          <w:tcPr>
            <w:tcW w:w="1707" w:type="dxa"/>
            <w:vMerge/>
          </w:tcPr>
          <w:p w:rsidR="0062658F" w:rsidRPr="00397EF5" w:rsidRDefault="0062658F" w:rsidP="00A6377B">
            <w:pPr>
              <w:jc w:val="center"/>
              <w:rPr>
                <w:b/>
                <w:bCs/>
              </w:rPr>
            </w:pPr>
          </w:p>
        </w:tc>
        <w:tc>
          <w:tcPr>
            <w:tcW w:w="1414" w:type="dxa"/>
            <w:vMerge/>
          </w:tcPr>
          <w:p w:rsidR="0062658F" w:rsidRPr="00397EF5" w:rsidRDefault="0062658F" w:rsidP="00A6377B">
            <w:pPr>
              <w:jc w:val="center"/>
              <w:rPr>
                <w:b/>
                <w:bCs/>
              </w:rPr>
            </w:pPr>
          </w:p>
        </w:tc>
        <w:tc>
          <w:tcPr>
            <w:tcW w:w="1484" w:type="dxa"/>
          </w:tcPr>
          <w:p w:rsidR="0062658F" w:rsidRPr="00397EF5" w:rsidRDefault="0062658F" w:rsidP="00A6377B">
            <w:pPr>
              <w:jc w:val="center"/>
              <w:rPr>
                <w:b/>
                <w:bCs/>
              </w:rPr>
            </w:pPr>
            <w:r w:rsidRPr="00397EF5">
              <w:rPr>
                <w:b/>
                <w:bCs/>
              </w:rPr>
              <w:t>от 100 000 до 500 000</w:t>
            </w:r>
          </w:p>
        </w:tc>
        <w:tc>
          <w:tcPr>
            <w:tcW w:w="1505" w:type="dxa"/>
          </w:tcPr>
          <w:p w:rsidR="0062658F" w:rsidRPr="00397EF5" w:rsidRDefault="0062658F" w:rsidP="00A6377B">
            <w:pPr>
              <w:jc w:val="center"/>
              <w:rPr>
                <w:b/>
                <w:bCs/>
              </w:rPr>
            </w:pPr>
            <w:r w:rsidRPr="00397EF5">
              <w:rPr>
                <w:b/>
                <w:bCs/>
              </w:rPr>
              <w:t>от 30 000 до 100 000</w:t>
            </w:r>
          </w:p>
        </w:tc>
        <w:tc>
          <w:tcPr>
            <w:tcW w:w="1490" w:type="dxa"/>
            <w:gridSpan w:val="2"/>
          </w:tcPr>
          <w:p w:rsidR="0062658F" w:rsidRPr="00397EF5" w:rsidRDefault="0062658F" w:rsidP="00A6377B">
            <w:pPr>
              <w:jc w:val="center"/>
              <w:rPr>
                <w:b/>
                <w:bCs/>
              </w:rPr>
            </w:pPr>
            <w:r w:rsidRPr="00397EF5">
              <w:rPr>
                <w:b/>
                <w:bCs/>
              </w:rPr>
              <w:t>от 10 000 до 30 000</w:t>
            </w:r>
          </w:p>
        </w:tc>
        <w:tc>
          <w:tcPr>
            <w:tcW w:w="1492" w:type="dxa"/>
          </w:tcPr>
          <w:p w:rsidR="0062658F" w:rsidRPr="00397EF5" w:rsidRDefault="0062658F" w:rsidP="00A6377B">
            <w:pPr>
              <w:jc w:val="center"/>
              <w:rPr>
                <w:b/>
                <w:bCs/>
              </w:rPr>
            </w:pPr>
            <w:r w:rsidRPr="00397EF5">
              <w:rPr>
                <w:b/>
                <w:bCs/>
              </w:rPr>
              <w:t>от 1 000 до 10 000</w:t>
            </w:r>
          </w:p>
        </w:tc>
        <w:tc>
          <w:tcPr>
            <w:tcW w:w="1492" w:type="dxa"/>
          </w:tcPr>
          <w:p w:rsidR="00091A91" w:rsidRPr="00397EF5" w:rsidRDefault="0062658F" w:rsidP="00A6377B">
            <w:pPr>
              <w:jc w:val="center"/>
              <w:rPr>
                <w:b/>
                <w:bCs/>
              </w:rPr>
            </w:pPr>
            <w:r w:rsidRPr="00397EF5">
              <w:rPr>
                <w:b/>
                <w:bCs/>
              </w:rPr>
              <w:t xml:space="preserve">менее </w:t>
            </w:r>
          </w:p>
          <w:p w:rsidR="0062658F" w:rsidRPr="00397EF5" w:rsidRDefault="0062658F" w:rsidP="00A6377B">
            <w:pPr>
              <w:jc w:val="center"/>
              <w:rPr>
                <w:b/>
                <w:bCs/>
              </w:rPr>
            </w:pPr>
            <w:r w:rsidRPr="00397EF5">
              <w:rPr>
                <w:b/>
                <w:bCs/>
              </w:rPr>
              <w:t>1 000</w:t>
            </w:r>
          </w:p>
        </w:tc>
      </w:tr>
      <w:tr w:rsidR="0062658F" w:rsidRPr="0062658F" w:rsidTr="00091A91">
        <w:tc>
          <w:tcPr>
            <w:tcW w:w="538" w:type="dxa"/>
            <w:shd w:val="clear" w:color="auto" w:fill="FBD4B4" w:themeFill="accent6" w:themeFillTint="66"/>
          </w:tcPr>
          <w:p w:rsidR="0062658F" w:rsidRPr="00397EF5" w:rsidRDefault="0062658F" w:rsidP="00A6377B"/>
        </w:tc>
        <w:tc>
          <w:tcPr>
            <w:tcW w:w="4178" w:type="dxa"/>
            <w:shd w:val="clear" w:color="auto" w:fill="FBD4B4" w:themeFill="accent6" w:themeFillTint="66"/>
          </w:tcPr>
          <w:p w:rsidR="0062658F" w:rsidRPr="00397EF5" w:rsidRDefault="0062658F" w:rsidP="00A6377B">
            <w:r w:rsidRPr="00397EF5">
              <w:rPr>
                <w:b/>
                <w:bCs/>
              </w:rPr>
              <w:t>Предельный размер расходования средств избирательного фонда</w:t>
            </w:r>
          </w:p>
        </w:tc>
        <w:tc>
          <w:tcPr>
            <w:tcW w:w="1707" w:type="dxa"/>
            <w:shd w:val="clear" w:color="auto" w:fill="FBD4B4" w:themeFill="accent6" w:themeFillTint="66"/>
          </w:tcPr>
          <w:p w:rsidR="0062658F" w:rsidRPr="00397EF5" w:rsidRDefault="0062658F" w:rsidP="00A6377B"/>
        </w:tc>
        <w:tc>
          <w:tcPr>
            <w:tcW w:w="1414" w:type="dxa"/>
            <w:shd w:val="clear" w:color="auto" w:fill="FBD4B4" w:themeFill="accent6" w:themeFillTint="66"/>
          </w:tcPr>
          <w:p w:rsidR="0062658F" w:rsidRPr="00397EF5" w:rsidRDefault="00144B85" w:rsidP="00144B85">
            <w:pPr>
              <w:jc w:val="right"/>
            </w:pPr>
            <w:r w:rsidRPr="00397EF5">
              <w:t>1 0</w:t>
            </w:r>
            <w:r w:rsidR="0062658F" w:rsidRPr="00397EF5">
              <w:t>00 000</w:t>
            </w:r>
          </w:p>
        </w:tc>
        <w:tc>
          <w:tcPr>
            <w:tcW w:w="1484" w:type="dxa"/>
            <w:shd w:val="clear" w:color="auto" w:fill="FBD4B4" w:themeFill="accent6" w:themeFillTint="66"/>
          </w:tcPr>
          <w:p w:rsidR="0062658F" w:rsidRPr="00397EF5" w:rsidRDefault="00144B85" w:rsidP="00A6377B">
            <w:pPr>
              <w:jc w:val="right"/>
            </w:pPr>
            <w:r w:rsidRPr="00397EF5">
              <w:t>5</w:t>
            </w:r>
            <w:r w:rsidR="0062658F" w:rsidRPr="00397EF5">
              <w:t>00 000</w:t>
            </w:r>
          </w:p>
        </w:tc>
        <w:tc>
          <w:tcPr>
            <w:tcW w:w="1512" w:type="dxa"/>
            <w:gridSpan w:val="2"/>
            <w:shd w:val="clear" w:color="auto" w:fill="FBD4B4" w:themeFill="accent6" w:themeFillTint="66"/>
          </w:tcPr>
          <w:p w:rsidR="0062658F" w:rsidRPr="00397EF5" w:rsidRDefault="00144B85" w:rsidP="00A6377B">
            <w:pPr>
              <w:jc w:val="right"/>
            </w:pPr>
            <w:r w:rsidRPr="00397EF5">
              <w:t>333 333,33</w:t>
            </w:r>
          </w:p>
        </w:tc>
        <w:tc>
          <w:tcPr>
            <w:tcW w:w="1483" w:type="dxa"/>
            <w:shd w:val="clear" w:color="auto" w:fill="FBD4B4" w:themeFill="accent6" w:themeFillTint="66"/>
          </w:tcPr>
          <w:p w:rsidR="0062658F" w:rsidRPr="00397EF5" w:rsidRDefault="00144B85" w:rsidP="00A6377B">
            <w:pPr>
              <w:jc w:val="right"/>
            </w:pPr>
            <w:r w:rsidRPr="00397EF5">
              <w:t>200</w:t>
            </w:r>
            <w:r w:rsidR="0062658F" w:rsidRPr="00397EF5">
              <w:t xml:space="preserve"> 000</w:t>
            </w:r>
          </w:p>
        </w:tc>
        <w:tc>
          <w:tcPr>
            <w:tcW w:w="1492" w:type="dxa"/>
            <w:shd w:val="clear" w:color="auto" w:fill="FBD4B4" w:themeFill="accent6" w:themeFillTint="66"/>
          </w:tcPr>
          <w:p w:rsidR="0062658F" w:rsidRPr="00397EF5" w:rsidRDefault="00144B85" w:rsidP="00A6377B">
            <w:pPr>
              <w:jc w:val="right"/>
            </w:pPr>
            <w:r w:rsidRPr="00397EF5">
              <w:t>142 857,14</w:t>
            </w:r>
          </w:p>
        </w:tc>
        <w:tc>
          <w:tcPr>
            <w:tcW w:w="1492" w:type="dxa"/>
            <w:shd w:val="clear" w:color="auto" w:fill="FBD4B4" w:themeFill="accent6" w:themeFillTint="66"/>
          </w:tcPr>
          <w:p w:rsidR="0062658F" w:rsidRPr="00397EF5" w:rsidRDefault="00144B85" w:rsidP="00A6377B">
            <w:pPr>
              <w:jc w:val="right"/>
            </w:pPr>
            <w:r w:rsidRPr="00397EF5">
              <w:t>10</w:t>
            </w:r>
            <w:r w:rsidR="0062658F" w:rsidRPr="00397EF5">
              <w:t>0 000</w:t>
            </w:r>
          </w:p>
        </w:tc>
      </w:tr>
      <w:tr w:rsidR="0062658F" w:rsidRPr="0062658F" w:rsidTr="00091A91">
        <w:tc>
          <w:tcPr>
            <w:tcW w:w="538" w:type="dxa"/>
          </w:tcPr>
          <w:p w:rsidR="0062658F" w:rsidRPr="00397EF5" w:rsidRDefault="0062658F" w:rsidP="00A6377B">
            <w:r w:rsidRPr="00397EF5">
              <w:t>1</w:t>
            </w:r>
          </w:p>
        </w:tc>
        <w:tc>
          <w:tcPr>
            <w:tcW w:w="4178" w:type="dxa"/>
          </w:tcPr>
          <w:p w:rsidR="0062658F" w:rsidRPr="00397EF5" w:rsidRDefault="0062658F" w:rsidP="00A6377B">
            <w:r w:rsidRPr="00397EF5">
              <w:t>собственные средства кандидата</w:t>
            </w:r>
          </w:p>
        </w:tc>
        <w:tc>
          <w:tcPr>
            <w:tcW w:w="1707" w:type="dxa"/>
          </w:tcPr>
          <w:p w:rsidR="0062658F" w:rsidRPr="00397EF5" w:rsidRDefault="0062658F" w:rsidP="00A6377B">
            <w:pPr>
              <w:jc w:val="center"/>
            </w:pPr>
            <w:r w:rsidRPr="00397EF5">
              <w:t>50</w:t>
            </w:r>
          </w:p>
        </w:tc>
        <w:tc>
          <w:tcPr>
            <w:tcW w:w="1414" w:type="dxa"/>
          </w:tcPr>
          <w:p w:rsidR="0062658F" w:rsidRPr="00397EF5" w:rsidRDefault="00144B85" w:rsidP="00A6377B">
            <w:pPr>
              <w:jc w:val="right"/>
            </w:pPr>
            <w:r w:rsidRPr="00397EF5">
              <w:t>5</w:t>
            </w:r>
            <w:r w:rsidR="0062658F" w:rsidRPr="00397EF5">
              <w:t>00 000</w:t>
            </w:r>
          </w:p>
        </w:tc>
        <w:tc>
          <w:tcPr>
            <w:tcW w:w="1484" w:type="dxa"/>
          </w:tcPr>
          <w:p w:rsidR="0062658F" w:rsidRPr="00397EF5" w:rsidRDefault="00144B85" w:rsidP="00A6377B">
            <w:pPr>
              <w:jc w:val="right"/>
            </w:pPr>
            <w:r w:rsidRPr="00397EF5">
              <w:t>2</w:t>
            </w:r>
            <w:r w:rsidR="0062658F" w:rsidRPr="00397EF5">
              <w:t>50 000</w:t>
            </w:r>
          </w:p>
        </w:tc>
        <w:tc>
          <w:tcPr>
            <w:tcW w:w="1512" w:type="dxa"/>
            <w:gridSpan w:val="2"/>
          </w:tcPr>
          <w:p w:rsidR="0062658F" w:rsidRPr="00397EF5" w:rsidRDefault="00144B85" w:rsidP="00A6377B">
            <w:pPr>
              <w:jc w:val="right"/>
            </w:pPr>
            <w:r w:rsidRPr="00397EF5">
              <w:t>166 666,67</w:t>
            </w:r>
          </w:p>
        </w:tc>
        <w:tc>
          <w:tcPr>
            <w:tcW w:w="1483" w:type="dxa"/>
          </w:tcPr>
          <w:p w:rsidR="0062658F" w:rsidRPr="00397EF5" w:rsidRDefault="00144B85" w:rsidP="00A6377B">
            <w:pPr>
              <w:jc w:val="right"/>
            </w:pPr>
            <w:r w:rsidRPr="00397EF5">
              <w:t>10</w:t>
            </w:r>
            <w:r w:rsidR="0062658F" w:rsidRPr="00397EF5">
              <w:t>0 000</w:t>
            </w:r>
          </w:p>
        </w:tc>
        <w:tc>
          <w:tcPr>
            <w:tcW w:w="1492" w:type="dxa"/>
          </w:tcPr>
          <w:p w:rsidR="0062658F" w:rsidRPr="00397EF5" w:rsidRDefault="00144B85" w:rsidP="00A6377B">
            <w:pPr>
              <w:jc w:val="right"/>
            </w:pPr>
            <w:r w:rsidRPr="00397EF5">
              <w:t>71 428,57</w:t>
            </w:r>
          </w:p>
        </w:tc>
        <w:tc>
          <w:tcPr>
            <w:tcW w:w="1492" w:type="dxa"/>
          </w:tcPr>
          <w:p w:rsidR="0062658F" w:rsidRPr="00397EF5" w:rsidRDefault="00144B85" w:rsidP="00A6377B">
            <w:pPr>
              <w:jc w:val="right"/>
            </w:pPr>
            <w:r w:rsidRPr="00397EF5">
              <w:t>5</w:t>
            </w:r>
            <w:r w:rsidR="0062658F" w:rsidRPr="00397EF5">
              <w:t>0 000</w:t>
            </w:r>
          </w:p>
        </w:tc>
      </w:tr>
      <w:tr w:rsidR="0062658F" w:rsidRPr="0062658F" w:rsidTr="00091A91">
        <w:tc>
          <w:tcPr>
            <w:tcW w:w="538" w:type="dxa"/>
          </w:tcPr>
          <w:p w:rsidR="0062658F" w:rsidRPr="00397EF5" w:rsidRDefault="0062658F" w:rsidP="00A6377B">
            <w:r w:rsidRPr="00397EF5">
              <w:t>2</w:t>
            </w:r>
          </w:p>
        </w:tc>
        <w:tc>
          <w:tcPr>
            <w:tcW w:w="4178" w:type="dxa"/>
          </w:tcPr>
          <w:p w:rsidR="0062658F" w:rsidRPr="00397EF5" w:rsidRDefault="0062658F" w:rsidP="00A6377B">
            <w:r w:rsidRPr="00397EF5">
              <w:t>средства, выделенные кандидату выдвинувшим его избирательным объединением</w:t>
            </w:r>
          </w:p>
        </w:tc>
        <w:tc>
          <w:tcPr>
            <w:tcW w:w="1707" w:type="dxa"/>
          </w:tcPr>
          <w:p w:rsidR="0062658F" w:rsidRPr="00397EF5" w:rsidRDefault="0062658F" w:rsidP="00A6377B">
            <w:pPr>
              <w:jc w:val="center"/>
            </w:pPr>
            <w:r w:rsidRPr="00397EF5">
              <w:t>50</w:t>
            </w:r>
          </w:p>
        </w:tc>
        <w:tc>
          <w:tcPr>
            <w:tcW w:w="1414" w:type="dxa"/>
          </w:tcPr>
          <w:p w:rsidR="0062658F" w:rsidRPr="00397EF5" w:rsidRDefault="00144B85" w:rsidP="00A6377B">
            <w:pPr>
              <w:jc w:val="right"/>
            </w:pPr>
            <w:r w:rsidRPr="00397EF5">
              <w:t>5</w:t>
            </w:r>
            <w:r w:rsidR="0062658F" w:rsidRPr="00397EF5">
              <w:t>00 000</w:t>
            </w:r>
          </w:p>
        </w:tc>
        <w:tc>
          <w:tcPr>
            <w:tcW w:w="1484" w:type="dxa"/>
          </w:tcPr>
          <w:p w:rsidR="0062658F" w:rsidRPr="00397EF5" w:rsidRDefault="00144B85" w:rsidP="00A6377B">
            <w:pPr>
              <w:jc w:val="right"/>
            </w:pPr>
            <w:r w:rsidRPr="00397EF5">
              <w:t>2</w:t>
            </w:r>
            <w:r w:rsidR="0062658F" w:rsidRPr="00397EF5">
              <w:t>50 000</w:t>
            </w:r>
          </w:p>
        </w:tc>
        <w:tc>
          <w:tcPr>
            <w:tcW w:w="1512" w:type="dxa"/>
            <w:gridSpan w:val="2"/>
          </w:tcPr>
          <w:p w:rsidR="0062658F" w:rsidRPr="00397EF5" w:rsidRDefault="00144B85" w:rsidP="00A6377B">
            <w:pPr>
              <w:jc w:val="right"/>
            </w:pPr>
            <w:r w:rsidRPr="00397EF5">
              <w:t>166 666,67</w:t>
            </w:r>
          </w:p>
        </w:tc>
        <w:tc>
          <w:tcPr>
            <w:tcW w:w="1483" w:type="dxa"/>
          </w:tcPr>
          <w:p w:rsidR="0062658F" w:rsidRPr="00397EF5" w:rsidRDefault="00144B85" w:rsidP="00A6377B">
            <w:pPr>
              <w:jc w:val="right"/>
            </w:pPr>
            <w:r w:rsidRPr="00397EF5">
              <w:t>10</w:t>
            </w:r>
            <w:r w:rsidR="0062658F" w:rsidRPr="00397EF5">
              <w:t>0 000</w:t>
            </w:r>
          </w:p>
        </w:tc>
        <w:tc>
          <w:tcPr>
            <w:tcW w:w="1492" w:type="dxa"/>
          </w:tcPr>
          <w:p w:rsidR="0062658F" w:rsidRPr="00397EF5" w:rsidRDefault="00144B85" w:rsidP="00A6377B">
            <w:pPr>
              <w:jc w:val="right"/>
            </w:pPr>
            <w:r w:rsidRPr="00397EF5">
              <w:t>71 428,57</w:t>
            </w:r>
          </w:p>
        </w:tc>
        <w:tc>
          <w:tcPr>
            <w:tcW w:w="1492" w:type="dxa"/>
          </w:tcPr>
          <w:p w:rsidR="0062658F" w:rsidRPr="00397EF5" w:rsidRDefault="00144B85" w:rsidP="00A6377B">
            <w:pPr>
              <w:jc w:val="right"/>
            </w:pPr>
            <w:r w:rsidRPr="00397EF5">
              <w:t>5</w:t>
            </w:r>
            <w:r w:rsidR="0062658F" w:rsidRPr="00397EF5">
              <w:t>0 000</w:t>
            </w:r>
          </w:p>
        </w:tc>
      </w:tr>
      <w:tr w:rsidR="0062658F" w:rsidRPr="0062658F" w:rsidTr="00091A91">
        <w:tc>
          <w:tcPr>
            <w:tcW w:w="538" w:type="dxa"/>
          </w:tcPr>
          <w:p w:rsidR="0062658F" w:rsidRPr="00397EF5" w:rsidRDefault="0062658F" w:rsidP="00A6377B">
            <w:r w:rsidRPr="00397EF5">
              <w:t>3</w:t>
            </w:r>
          </w:p>
        </w:tc>
        <w:tc>
          <w:tcPr>
            <w:tcW w:w="4178" w:type="dxa"/>
          </w:tcPr>
          <w:p w:rsidR="0062658F" w:rsidRPr="00397EF5" w:rsidRDefault="0062658F" w:rsidP="00A6377B">
            <w:r w:rsidRPr="00397EF5">
              <w:t>добровольные пожертвования граждан (для одного гражданина)</w:t>
            </w:r>
          </w:p>
        </w:tc>
        <w:tc>
          <w:tcPr>
            <w:tcW w:w="1707" w:type="dxa"/>
          </w:tcPr>
          <w:p w:rsidR="0062658F" w:rsidRPr="00397EF5" w:rsidRDefault="0062658F" w:rsidP="00A6377B">
            <w:pPr>
              <w:jc w:val="center"/>
            </w:pPr>
            <w:r w:rsidRPr="00397EF5">
              <w:t>2,5</w:t>
            </w:r>
          </w:p>
        </w:tc>
        <w:tc>
          <w:tcPr>
            <w:tcW w:w="1414" w:type="dxa"/>
          </w:tcPr>
          <w:p w:rsidR="0062658F" w:rsidRPr="00397EF5" w:rsidRDefault="00144B85" w:rsidP="00A6377B">
            <w:pPr>
              <w:jc w:val="right"/>
            </w:pPr>
            <w:r w:rsidRPr="00397EF5">
              <w:t>2</w:t>
            </w:r>
            <w:r w:rsidR="0062658F" w:rsidRPr="00397EF5">
              <w:t>5 000</w:t>
            </w:r>
          </w:p>
        </w:tc>
        <w:tc>
          <w:tcPr>
            <w:tcW w:w="1484" w:type="dxa"/>
          </w:tcPr>
          <w:p w:rsidR="0062658F" w:rsidRPr="00397EF5" w:rsidRDefault="00144B85" w:rsidP="00A6377B">
            <w:pPr>
              <w:jc w:val="right"/>
            </w:pPr>
            <w:r w:rsidRPr="00397EF5">
              <w:t>12</w:t>
            </w:r>
            <w:r w:rsidR="0062658F" w:rsidRPr="00397EF5">
              <w:t xml:space="preserve"> 500</w:t>
            </w:r>
          </w:p>
        </w:tc>
        <w:tc>
          <w:tcPr>
            <w:tcW w:w="1512" w:type="dxa"/>
            <w:gridSpan w:val="2"/>
          </w:tcPr>
          <w:p w:rsidR="0062658F" w:rsidRPr="00397EF5" w:rsidRDefault="00144B85" w:rsidP="00A6377B">
            <w:pPr>
              <w:jc w:val="right"/>
            </w:pPr>
            <w:r w:rsidRPr="00397EF5">
              <w:t>8 333,33</w:t>
            </w:r>
          </w:p>
        </w:tc>
        <w:tc>
          <w:tcPr>
            <w:tcW w:w="1483" w:type="dxa"/>
          </w:tcPr>
          <w:p w:rsidR="0062658F" w:rsidRPr="00397EF5" w:rsidRDefault="00144B85" w:rsidP="00A6377B">
            <w:pPr>
              <w:jc w:val="right"/>
            </w:pPr>
            <w:r w:rsidRPr="00397EF5">
              <w:t>5</w:t>
            </w:r>
            <w:r w:rsidR="0062658F" w:rsidRPr="00397EF5">
              <w:t xml:space="preserve"> 000</w:t>
            </w:r>
          </w:p>
        </w:tc>
        <w:tc>
          <w:tcPr>
            <w:tcW w:w="1492" w:type="dxa"/>
          </w:tcPr>
          <w:p w:rsidR="0062658F" w:rsidRPr="00397EF5" w:rsidRDefault="00144B85" w:rsidP="00A6377B">
            <w:pPr>
              <w:jc w:val="right"/>
            </w:pPr>
            <w:r w:rsidRPr="00397EF5">
              <w:t>3 571,43</w:t>
            </w:r>
          </w:p>
        </w:tc>
        <w:tc>
          <w:tcPr>
            <w:tcW w:w="1492" w:type="dxa"/>
          </w:tcPr>
          <w:p w:rsidR="0062658F" w:rsidRPr="00397EF5" w:rsidRDefault="00144B85" w:rsidP="00A6377B">
            <w:pPr>
              <w:jc w:val="right"/>
            </w:pPr>
            <w:r w:rsidRPr="00397EF5">
              <w:t>2</w:t>
            </w:r>
            <w:r w:rsidR="0062658F" w:rsidRPr="00397EF5">
              <w:t xml:space="preserve"> 500</w:t>
            </w:r>
          </w:p>
        </w:tc>
      </w:tr>
      <w:tr w:rsidR="0062658F" w:rsidRPr="0062658F" w:rsidTr="00091A91">
        <w:tc>
          <w:tcPr>
            <w:tcW w:w="538" w:type="dxa"/>
          </w:tcPr>
          <w:p w:rsidR="0062658F" w:rsidRPr="00397EF5" w:rsidRDefault="0062658F" w:rsidP="00A6377B">
            <w:r w:rsidRPr="00397EF5">
              <w:t>4</w:t>
            </w:r>
          </w:p>
        </w:tc>
        <w:tc>
          <w:tcPr>
            <w:tcW w:w="4178" w:type="dxa"/>
          </w:tcPr>
          <w:p w:rsidR="0062658F" w:rsidRPr="00397EF5" w:rsidRDefault="0062658F" w:rsidP="00A6377B">
            <w:r w:rsidRPr="00397EF5">
              <w:t xml:space="preserve">добровольные пожертвования юридических лиц </w:t>
            </w:r>
          </w:p>
          <w:p w:rsidR="0062658F" w:rsidRPr="00397EF5" w:rsidRDefault="0062658F" w:rsidP="00A6377B">
            <w:r w:rsidRPr="00397EF5">
              <w:t>(для одного юридического лица)</w:t>
            </w:r>
          </w:p>
        </w:tc>
        <w:tc>
          <w:tcPr>
            <w:tcW w:w="1707" w:type="dxa"/>
          </w:tcPr>
          <w:p w:rsidR="0062658F" w:rsidRPr="00397EF5" w:rsidRDefault="0062658F" w:rsidP="00A6377B">
            <w:pPr>
              <w:jc w:val="center"/>
            </w:pPr>
            <w:r w:rsidRPr="00397EF5">
              <w:t>50</w:t>
            </w:r>
          </w:p>
        </w:tc>
        <w:tc>
          <w:tcPr>
            <w:tcW w:w="1414" w:type="dxa"/>
          </w:tcPr>
          <w:p w:rsidR="0062658F" w:rsidRPr="00397EF5" w:rsidRDefault="00144B85" w:rsidP="00A6377B">
            <w:pPr>
              <w:jc w:val="right"/>
            </w:pPr>
            <w:r w:rsidRPr="00397EF5">
              <w:t>5</w:t>
            </w:r>
            <w:r w:rsidR="0062658F" w:rsidRPr="00397EF5">
              <w:t>00 000</w:t>
            </w:r>
          </w:p>
        </w:tc>
        <w:tc>
          <w:tcPr>
            <w:tcW w:w="1484" w:type="dxa"/>
          </w:tcPr>
          <w:p w:rsidR="0062658F" w:rsidRPr="00397EF5" w:rsidRDefault="00144B85" w:rsidP="00A6377B">
            <w:pPr>
              <w:jc w:val="right"/>
            </w:pPr>
            <w:r w:rsidRPr="00397EF5">
              <w:t>2</w:t>
            </w:r>
            <w:r w:rsidR="0062658F" w:rsidRPr="00397EF5">
              <w:t>50 000</w:t>
            </w:r>
          </w:p>
        </w:tc>
        <w:tc>
          <w:tcPr>
            <w:tcW w:w="1512" w:type="dxa"/>
            <w:gridSpan w:val="2"/>
          </w:tcPr>
          <w:p w:rsidR="0062658F" w:rsidRPr="00397EF5" w:rsidRDefault="00144B85" w:rsidP="00A6377B">
            <w:pPr>
              <w:jc w:val="right"/>
            </w:pPr>
            <w:r w:rsidRPr="00397EF5">
              <w:t>166 666,67</w:t>
            </w:r>
          </w:p>
        </w:tc>
        <w:tc>
          <w:tcPr>
            <w:tcW w:w="1483" w:type="dxa"/>
          </w:tcPr>
          <w:p w:rsidR="0062658F" w:rsidRPr="00397EF5" w:rsidRDefault="00144B85" w:rsidP="00A6377B">
            <w:pPr>
              <w:jc w:val="right"/>
            </w:pPr>
            <w:r w:rsidRPr="00397EF5">
              <w:t>10</w:t>
            </w:r>
            <w:r w:rsidR="0062658F" w:rsidRPr="00397EF5">
              <w:t>0 000</w:t>
            </w:r>
          </w:p>
        </w:tc>
        <w:tc>
          <w:tcPr>
            <w:tcW w:w="1492" w:type="dxa"/>
          </w:tcPr>
          <w:p w:rsidR="0062658F" w:rsidRPr="00397EF5" w:rsidRDefault="00144B85" w:rsidP="00A6377B">
            <w:pPr>
              <w:jc w:val="right"/>
            </w:pPr>
            <w:r w:rsidRPr="00397EF5">
              <w:t>71 428,57</w:t>
            </w:r>
          </w:p>
        </w:tc>
        <w:tc>
          <w:tcPr>
            <w:tcW w:w="1492" w:type="dxa"/>
          </w:tcPr>
          <w:p w:rsidR="0062658F" w:rsidRPr="00397EF5" w:rsidRDefault="00144B85" w:rsidP="00A6377B">
            <w:pPr>
              <w:jc w:val="right"/>
            </w:pPr>
            <w:r w:rsidRPr="00397EF5">
              <w:t>5</w:t>
            </w:r>
            <w:r w:rsidR="0062658F" w:rsidRPr="00397EF5">
              <w:t>0 000</w:t>
            </w:r>
          </w:p>
        </w:tc>
      </w:tr>
    </w:tbl>
    <w:p w:rsidR="0062658F" w:rsidRDefault="0062658F" w:rsidP="0062658F">
      <w:pPr>
        <w:pStyle w:val="af3"/>
        <w:rPr>
          <w:b/>
          <w:bCs/>
        </w:rPr>
      </w:pPr>
    </w:p>
    <w:p w:rsidR="00397EF5" w:rsidRDefault="00397EF5">
      <w:pPr>
        <w:spacing w:after="200" w:line="276" w:lineRule="auto"/>
        <w:rPr>
          <w:rFonts w:eastAsia="Times New Roman"/>
          <w:b/>
          <w:bCs/>
          <w:sz w:val="28"/>
          <w:szCs w:val="28"/>
        </w:rPr>
      </w:pPr>
      <w:r>
        <w:rPr>
          <w:b/>
          <w:bCs/>
        </w:rPr>
        <w:br w:type="page"/>
      </w:r>
    </w:p>
    <w:p w:rsidR="002307F3" w:rsidRPr="002307F3" w:rsidRDefault="0062658F" w:rsidP="002307F3">
      <w:pPr>
        <w:autoSpaceDE w:val="0"/>
        <w:autoSpaceDN w:val="0"/>
        <w:adjustRightInd w:val="0"/>
        <w:jc w:val="center"/>
        <w:rPr>
          <w:b/>
          <w:sz w:val="28"/>
          <w:szCs w:val="28"/>
        </w:rPr>
      </w:pPr>
      <w:r w:rsidRPr="002307F3">
        <w:rPr>
          <w:b/>
          <w:bCs/>
          <w:sz w:val="28"/>
          <w:szCs w:val="28"/>
        </w:rPr>
        <w:lastRenderedPageBreak/>
        <w:t xml:space="preserve">Избирательные фонды </w:t>
      </w:r>
      <w:r w:rsidR="002307F3" w:rsidRPr="002307F3">
        <w:rPr>
          <w:rFonts w:eastAsiaTheme="minorHAnsi"/>
          <w:b/>
          <w:bCs/>
          <w:sz w:val="28"/>
          <w:szCs w:val="28"/>
          <w:lang w:eastAsia="en-US"/>
        </w:rPr>
        <w:t>избирательных объединений, выдвинувших списки кандидатов</w:t>
      </w:r>
      <w:r w:rsidR="002307F3" w:rsidRPr="002307F3">
        <w:rPr>
          <w:b/>
          <w:sz w:val="28"/>
          <w:szCs w:val="28"/>
        </w:rPr>
        <w:t xml:space="preserve">, </w:t>
      </w:r>
    </w:p>
    <w:p w:rsidR="0062658F" w:rsidRPr="002307F3" w:rsidRDefault="002307F3" w:rsidP="002307F3">
      <w:pPr>
        <w:autoSpaceDE w:val="0"/>
        <w:autoSpaceDN w:val="0"/>
        <w:adjustRightInd w:val="0"/>
        <w:jc w:val="center"/>
        <w:rPr>
          <w:rFonts w:eastAsiaTheme="minorHAnsi"/>
          <w:b/>
          <w:sz w:val="28"/>
          <w:szCs w:val="28"/>
          <w:lang w:eastAsia="en-US"/>
        </w:rPr>
      </w:pPr>
      <w:r w:rsidRPr="002307F3">
        <w:rPr>
          <w:rFonts w:eastAsiaTheme="minorHAnsi"/>
          <w:b/>
          <w:sz w:val="28"/>
          <w:szCs w:val="28"/>
          <w:lang w:eastAsia="en-US"/>
        </w:rPr>
        <w:t>кандидата на должность выборного должностного лица муниципального образования</w:t>
      </w:r>
    </w:p>
    <w:p w:rsidR="002307F3" w:rsidRPr="0062658F" w:rsidRDefault="002307F3" w:rsidP="002307F3">
      <w:pPr>
        <w:autoSpaceDE w:val="0"/>
        <w:autoSpaceDN w:val="0"/>
        <w:adjustRightInd w:val="0"/>
        <w:jc w:val="center"/>
        <w:rPr>
          <w:b/>
          <w:bCs/>
        </w:rPr>
      </w:pPr>
    </w:p>
    <w:tbl>
      <w:tblPr>
        <w:tblW w:w="1533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3"/>
        <w:gridCol w:w="3938"/>
        <w:gridCol w:w="1701"/>
        <w:gridCol w:w="1559"/>
        <w:gridCol w:w="1614"/>
        <w:gridCol w:w="1512"/>
        <w:gridCol w:w="1497"/>
        <w:gridCol w:w="1484"/>
        <w:gridCol w:w="1498"/>
      </w:tblGrid>
      <w:tr w:rsidR="0062658F" w:rsidRPr="0062658F" w:rsidTr="004A0684">
        <w:trPr>
          <w:cantSplit/>
        </w:trPr>
        <w:tc>
          <w:tcPr>
            <w:tcW w:w="533" w:type="dxa"/>
            <w:vMerge w:val="restart"/>
          </w:tcPr>
          <w:p w:rsidR="0062658F" w:rsidRPr="00397EF5" w:rsidRDefault="0062658F" w:rsidP="00A6377B">
            <w:pPr>
              <w:jc w:val="center"/>
              <w:rPr>
                <w:b/>
                <w:bCs/>
              </w:rPr>
            </w:pPr>
            <w:r w:rsidRPr="00397EF5">
              <w:rPr>
                <w:b/>
                <w:bCs/>
              </w:rPr>
              <w:t>№</w:t>
            </w:r>
          </w:p>
        </w:tc>
        <w:tc>
          <w:tcPr>
            <w:tcW w:w="3938" w:type="dxa"/>
            <w:vMerge w:val="restart"/>
          </w:tcPr>
          <w:p w:rsidR="0062658F" w:rsidRPr="00397EF5" w:rsidRDefault="0062658F" w:rsidP="00A6377B">
            <w:pPr>
              <w:jc w:val="center"/>
              <w:rPr>
                <w:b/>
                <w:bCs/>
              </w:rPr>
            </w:pPr>
            <w:r w:rsidRPr="00397EF5">
              <w:rPr>
                <w:b/>
                <w:bCs/>
              </w:rPr>
              <w:t>Источник поступления</w:t>
            </w:r>
          </w:p>
        </w:tc>
        <w:tc>
          <w:tcPr>
            <w:tcW w:w="1701" w:type="dxa"/>
            <w:vMerge w:val="restart"/>
          </w:tcPr>
          <w:p w:rsidR="0062658F" w:rsidRPr="00397EF5" w:rsidRDefault="0062658F" w:rsidP="00A6377B">
            <w:pPr>
              <w:jc w:val="center"/>
              <w:rPr>
                <w:b/>
                <w:bCs/>
              </w:rPr>
            </w:pPr>
            <w:r w:rsidRPr="00397EF5">
              <w:rPr>
                <w:b/>
                <w:bCs/>
              </w:rPr>
              <w:t>% от предельной суммы</w:t>
            </w:r>
          </w:p>
        </w:tc>
        <w:tc>
          <w:tcPr>
            <w:tcW w:w="1559" w:type="dxa"/>
            <w:vMerge w:val="restart"/>
          </w:tcPr>
          <w:p w:rsidR="0062658F" w:rsidRPr="00397EF5" w:rsidRDefault="0062658F" w:rsidP="00A6377B">
            <w:pPr>
              <w:jc w:val="center"/>
              <w:rPr>
                <w:b/>
                <w:bCs/>
              </w:rPr>
            </w:pPr>
            <w:r w:rsidRPr="00397EF5">
              <w:rPr>
                <w:b/>
                <w:bCs/>
              </w:rPr>
              <w:t>Сумма, руб.</w:t>
            </w:r>
          </w:p>
        </w:tc>
        <w:tc>
          <w:tcPr>
            <w:tcW w:w="7605" w:type="dxa"/>
            <w:gridSpan w:val="5"/>
          </w:tcPr>
          <w:p w:rsidR="0062658F" w:rsidRPr="00397EF5" w:rsidRDefault="0062658F" w:rsidP="00A6377B">
            <w:pPr>
              <w:jc w:val="center"/>
              <w:rPr>
                <w:b/>
                <w:bCs/>
              </w:rPr>
            </w:pPr>
            <w:r w:rsidRPr="00397EF5">
              <w:rPr>
                <w:b/>
                <w:bCs/>
              </w:rPr>
              <w:t>Численность населения, человек</w:t>
            </w:r>
          </w:p>
        </w:tc>
      </w:tr>
      <w:tr w:rsidR="0062658F" w:rsidRPr="0062658F" w:rsidTr="004A0684">
        <w:trPr>
          <w:cantSplit/>
        </w:trPr>
        <w:tc>
          <w:tcPr>
            <w:tcW w:w="533" w:type="dxa"/>
            <w:vMerge/>
          </w:tcPr>
          <w:p w:rsidR="0062658F" w:rsidRPr="00397EF5" w:rsidRDefault="0062658F" w:rsidP="00A6377B">
            <w:pPr>
              <w:jc w:val="center"/>
              <w:rPr>
                <w:b/>
                <w:bCs/>
              </w:rPr>
            </w:pPr>
          </w:p>
        </w:tc>
        <w:tc>
          <w:tcPr>
            <w:tcW w:w="3938" w:type="dxa"/>
            <w:vMerge/>
          </w:tcPr>
          <w:p w:rsidR="0062658F" w:rsidRPr="00397EF5" w:rsidRDefault="0062658F" w:rsidP="00A6377B">
            <w:pPr>
              <w:jc w:val="center"/>
              <w:rPr>
                <w:b/>
                <w:bCs/>
              </w:rPr>
            </w:pPr>
          </w:p>
        </w:tc>
        <w:tc>
          <w:tcPr>
            <w:tcW w:w="1701" w:type="dxa"/>
            <w:vMerge/>
          </w:tcPr>
          <w:p w:rsidR="0062658F" w:rsidRPr="00397EF5" w:rsidRDefault="0062658F" w:rsidP="00A6377B">
            <w:pPr>
              <w:jc w:val="center"/>
              <w:rPr>
                <w:b/>
                <w:bCs/>
              </w:rPr>
            </w:pPr>
          </w:p>
        </w:tc>
        <w:tc>
          <w:tcPr>
            <w:tcW w:w="1559" w:type="dxa"/>
            <w:vMerge/>
          </w:tcPr>
          <w:p w:rsidR="0062658F" w:rsidRPr="00397EF5" w:rsidRDefault="0062658F" w:rsidP="00A6377B">
            <w:pPr>
              <w:jc w:val="center"/>
              <w:rPr>
                <w:b/>
                <w:bCs/>
              </w:rPr>
            </w:pPr>
          </w:p>
        </w:tc>
        <w:tc>
          <w:tcPr>
            <w:tcW w:w="1614" w:type="dxa"/>
          </w:tcPr>
          <w:p w:rsidR="0062658F" w:rsidRPr="00397EF5" w:rsidRDefault="0062658F" w:rsidP="00A6377B">
            <w:pPr>
              <w:jc w:val="center"/>
              <w:rPr>
                <w:b/>
                <w:bCs/>
              </w:rPr>
            </w:pPr>
            <w:r w:rsidRPr="00397EF5">
              <w:rPr>
                <w:b/>
                <w:bCs/>
              </w:rPr>
              <w:t>от 100 000 до 500 000</w:t>
            </w:r>
          </w:p>
        </w:tc>
        <w:tc>
          <w:tcPr>
            <w:tcW w:w="1512" w:type="dxa"/>
          </w:tcPr>
          <w:p w:rsidR="0062658F" w:rsidRPr="00397EF5" w:rsidRDefault="0062658F" w:rsidP="00A6377B">
            <w:pPr>
              <w:jc w:val="center"/>
              <w:rPr>
                <w:b/>
                <w:bCs/>
              </w:rPr>
            </w:pPr>
            <w:r w:rsidRPr="00397EF5">
              <w:rPr>
                <w:b/>
                <w:bCs/>
              </w:rPr>
              <w:t>от 30 000 до 100 000</w:t>
            </w:r>
          </w:p>
        </w:tc>
        <w:tc>
          <w:tcPr>
            <w:tcW w:w="1497" w:type="dxa"/>
          </w:tcPr>
          <w:p w:rsidR="0062658F" w:rsidRPr="00397EF5" w:rsidRDefault="0062658F" w:rsidP="00A6377B">
            <w:pPr>
              <w:jc w:val="center"/>
              <w:rPr>
                <w:b/>
                <w:bCs/>
              </w:rPr>
            </w:pPr>
            <w:r w:rsidRPr="00397EF5">
              <w:rPr>
                <w:b/>
                <w:bCs/>
              </w:rPr>
              <w:t>от 10 000 до 30 000</w:t>
            </w:r>
          </w:p>
        </w:tc>
        <w:tc>
          <w:tcPr>
            <w:tcW w:w="1484" w:type="dxa"/>
          </w:tcPr>
          <w:p w:rsidR="0062658F" w:rsidRPr="00397EF5" w:rsidRDefault="0062658F" w:rsidP="00A6377B">
            <w:pPr>
              <w:jc w:val="center"/>
              <w:rPr>
                <w:b/>
                <w:bCs/>
              </w:rPr>
            </w:pPr>
            <w:r w:rsidRPr="00397EF5">
              <w:rPr>
                <w:b/>
                <w:bCs/>
              </w:rPr>
              <w:t>от 1 000 до 10 000</w:t>
            </w:r>
          </w:p>
        </w:tc>
        <w:tc>
          <w:tcPr>
            <w:tcW w:w="1498" w:type="dxa"/>
          </w:tcPr>
          <w:p w:rsidR="00091A91" w:rsidRPr="00397EF5" w:rsidRDefault="0062658F" w:rsidP="00A6377B">
            <w:pPr>
              <w:jc w:val="center"/>
              <w:rPr>
                <w:b/>
                <w:bCs/>
              </w:rPr>
            </w:pPr>
            <w:r w:rsidRPr="00397EF5">
              <w:rPr>
                <w:b/>
                <w:bCs/>
              </w:rPr>
              <w:t xml:space="preserve">менее </w:t>
            </w:r>
          </w:p>
          <w:p w:rsidR="0062658F" w:rsidRPr="00397EF5" w:rsidRDefault="0062658F" w:rsidP="00A6377B">
            <w:pPr>
              <w:jc w:val="center"/>
              <w:rPr>
                <w:b/>
                <w:bCs/>
              </w:rPr>
            </w:pPr>
            <w:r w:rsidRPr="00397EF5">
              <w:rPr>
                <w:b/>
                <w:bCs/>
              </w:rPr>
              <w:t>1 000</w:t>
            </w:r>
          </w:p>
        </w:tc>
      </w:tr>
      <w:tr w:rsidR="0062658F" w:rsidRPr="0062658F" w:rsidTr="004A0684">
        <w:tc>
          <w:tcPr>
            <w:tcW w:w="533" w:type="dxa"/>
            <w:shd w:val="clear" w:color="auto" w:fill="FBD4B4" w:themeFill="accent6" w:themeFillTint="66"/>
          </w:tcPr>
          <w:p w:rsidR="0062658F" w:rsidRPr="00397EF5" w:rsidRDefault="0062658F" w:rsidP="00A6377B"/>
        </w:tc>
        <w:tc>
          <w:tcPr>
            <w:tcW w:w="3938" w:type="dxa"/>
            <w:shd w:val="clear" w:color="auto" w:fill="FBD4B4" w:themeFill="accent6" w:themeFillTint="66"/>
          </w:tcPr>
          <w:p w:rsidR="0062658F" w:rsidRPr="00397EF5" w:rsidRDefault="0062658F" w:rsidP="00A6377B">
            <w:r w:rsidRPr="00397EF5">
              <w:rPr>
                <w:b/>
                <w:bCs/>
              </w:rPr>
              <w:t>Предельный размер расходования средств избирательного фонда</w:t>
            </w:r>
          </w:p>
        </w:tc>
        <w:tc>
          <w:tcPr>
            <w:tcW w:w="1701" w:type="dxa"/>
            <w:shd w:val="clear" w:color="auto" w:fill="FBD4B4" w:themeFill="accent6" w:themeFillTint="66"/>
          </w:tcPr>
          <w:p w:rsidR="0062658F" w:rsidRPr="00397EF5" w:rsidRDefault="0062658F" w:rsidP="00A6377B"/>
        </w:tc>
        <w:tc>
          <w:tcPr>
            <w:tcW w:w="1559" w:type="dxa"/>
            <w:shd w:val="clear" w:color="auto" w:fill="FBD4B4" w:themeFill="accent6" w:themeFillTint="66"/>
          </w:tcPr>
          <w:p w:rsidR="0062658F" w:rsidRPr="00397EF5" w:rsidRDefault="004A0684" w:rsidP="00A6377B">
            <w:pPr>
              <w:jc w:val="right"/>
            </w:pPr>
            <w:r w:rsidRPr="00397EF5">
              <w:t>10</w:t>
            </w:r>
            <w:r w:rsidR="0062658F" w:rsidRPr="00397EF5">
              <w:t> 000 000</w:t>
            </w:r>
          </w:p>
        </w:tc>
        <w:tc>
          <w:tcPr>
            <w:tcW w:w="1614" w:type="dxa"/>
            <w:shd w:val="clear" w:color="auto" w:fill="FBD4B4" w:themeFill="accent6" w:themeFillTint="66"/>
          </w:tcPr>
          <w:p w:rsidR="0062658F" w:rsidRPr="00397EF5" w:rsidRDefault="004A0684" w:rsidP="00A6377B">
            <w:pPr>
              <w:jc w:val="right"/>
            </w:pPr>
            <w:r w:rsidRPr="00397EF5">
              <w:t>5</w:t>
            </w:r>
            <w:r w:rsidR="0062658F" w:rsidRPr="00397EF5">
              <w:t> 000 000</w:t>
            </w:r>
          </w:p>
        </w:tc>
        <w:tc>
          <w:tcPr>
            <w:tcW w:w="1512" w:type="dxa"/>
            <w:shd w:val="clear" w:color="auto" w:fill="FBD4B4" w:themeFill="accent6" w:themeFillTint="66"/>
          </w:tcPr>
          <w:p w:rsidR="0062658F" w:rsidRPr="00397EF5" w:rsidRDefault="004A0684" w:rsidP="00A6377B">
            <w:pPr>
              <w:jc w:val="right"/>
            </w:pPr>
            <w:r w:rsidRPr="00397EF5">
              <w:t>3 333 333,33</w:t>
            </w:r>
          </w:p>
        </w:tc>
        <w:tc>
          <w:tcPr>
            <w:tcW w:w="1497" w:type="dxa"/>
            <w:shd w:val="clear" w:color="auto" w:fill="FBD4B4" w:themeFill="accent6" w:themeFillTint="66"/>
          </w:tcPr>
          <w:p w:rsidR="0062658F" w:rsidRPr="00397EF5" w:rsidRDefault="006B4EBC" w:rsidP="006B4EBC">
            <w:pPr>
              <w:jc w:val="right"/>
            </w:pPr>
            <w:r w:rsidRPr="00397EF5">
              <w:t>2</w:t>
            </w:r>
            <w:r w:rsidR="0062658F" w:rsidRPr="00397EF5">
              <w:t> </w:t>
            </w:r>
            <w:r w:rsidRPr="00397EF5">
              <w:t>0</w:t>
            </w:r>
            <w:r w:rsidR="0062658F" w:rsidRPr="00397EF5">
              <w:t>00 000</w:t>
            </w:r>
          </w:p>
        </w:tc>
        <w:tc>
          <w:tcPr>
            <w:tcW w:w="1484" w:type="dxa"/>
            <w:shd w:val="clear" w:color="auto" w:fill="FBD4B4" w:themeFill="accent6" w:themeFillTint="66"/>
          </w:tcPr>
          <w:p w:rsidR="0062658F" w:rsidRPr="00397EF5" w:rsidRDefault="001D7E35" w:rsidP="00A6377B">
            <w:pPr>
              <w:jc w:val="right"/>
            </w:pPr>
            <w:r w:rsidRPr="00397EF5">
              <w:t>1 428 571,43</w:t>
            </w:r>
          </w:p>
        </w:tc>
        <w:tc>
          <w:tcPr>
            <w:tcW w:w="1498" w:type="dxa"/>
            <w:shd w:val="clear" w:color="auto" w:fill="FBD4B4" w:themeFill="accent6" w:themeFillTint="66"/>
          </w:tcPr>
          <w:p w:rsidR="0062658F" w:rsidRPr="00397EF5" w:rsidRDefault="00FC0EC4" w:rsidP="00A6377B">
            <w:pPr>
              <w:jc w:val="right"/>
            </w:pPr>
            <w:r w:rsidRPr="00397EF5">
              <w:t>1 0</w:t>
            </w:r>
            <w:r w:rsidR="0062658F" w:rsidRPr="00397EF5">
              <w:t>00 000</w:t>
            </w:r>
          </w:p>
        </w:tc>
      </w:tr>
      <w:tr w:rsidR="0062658F" w:rsidRPr="0062658F" w:rsidTr="004A0684">
        <w:tc>
          <w:tcPr>
            <w:tcW w:w="533" w:type="dxa"/>
          </w:tcPr>
          <w:p w:rsidR="0062658F" w:rsidRPr="00397EF5" w:rsidRDefault="0062658F" w:rsidP="00A6377B">
            <w:r w:rsidRPr="00397EF5">
              <w:t>1</w:t>
            </w:r>
          </w:p>
        </w:tc>
        <w:tc>
          <w:tcPr>
            <w:tcW w:w="3938" w:type="dxa"/>
          </w:tcPr>
          <w:p w:rsidR="0062658F" w:rsidRPr="00397EF5" w:rsidRDefault="0062658F" w:rsidP="00A6377B">
            <w:r w:rsidRPr="00397EF5">
              <w:t>собственные средства избирательного объединения, собственные средства кандидата</w:t>
            </w:r>
          </w:p>
        </w:tc>
        <w:tc>
          <w:tcPr>
            <w:tcW w:w="1701" w:type="dxa"/>
          </w:tcPr>
          <w:p w:rsidR="0062658F" w:rsidRPr="00397EF5" w:rsidRDefault="0062658F" w:rsidP="00A6377B">
            <w:pPr>
              <w:jc w:val="center"/>
            </w:pPr>
            <w:r w:rsidRPr="00397EF5">
              <w:t>50</w:t>
            </w:r>
          </w:p>
        </w:tc>
        <w:tc>
          <w:tcPr>
            <w:tcW w:w="1559" w:type="dxa"/>
          </w:tcPr>
          <w:p w:rsidR="0062658F" w:rsidRPr="00397EF5" w:rsidRDefault="004A0684" w:rsidP="00A6377B">
            <w:pPr>
              <w:jc w:val="right"/>
            </w:pPr>
            <w:r w:rsidRPr="00397EF5">
              <w:t>5</w:t>
            </w:r>
            <w:r w:rsidR="0062658F" w:rsidRPr="00397EF5">
              <w:t xml:space="preserve"> 000 000</w:t>
            </w:r>
          </w:p>
        </w:tc>
        <w:tc>
          <w:tcPr>
            <w:tcW w:w="1614" w:type="dxa"/>
          </w:tcPr>
          <w:p w:rsidR="0062658F" w:rsidRPr="00397EF5" w:rsidRDefault="004A0684" w:rsidP="00A6377B">
            <w:pPr>
              <w:jc w:val="right"/>
            </w:pPr>
            <w:r w:rsidRPr="00397EF5">
              <w:t>2</w:t>
            </w:r>
            <w:r w:rsidR="0062658F" w:rsidRPr="00397EF5">
              <w:t xml:space="preserve"> 500 000</w:t>
            </w:r>
          </w:p>
        </w:tc>
        <w:tc>
          <w:tcPr>
            <w:tcW w:w="1512" w:type="dxa"/>
          </w:tcPr>
          <w:p w:rsidR="0062658F" w:rsidRPr="00397EF5" w:rsidRDefault="004A0684" w:rsidP="00A6377B">
            <w:pPr>
              <w:jc w:val="right"/>
            </w:pPr>
            <w:r w:rsidRPr="00397EF5">
              <w:t>1 666 666,67</w:t>
            </w:r>
          </w:p>
        </w:tc>
        <w:tc>
          <w:tcPr>
            <w:tcW w:w="1497" w:type="dxa"/>
          </w:tcPr>
          <w:p w:rsidR="0062658F" w:rsidRPr="00397EF5" w:rsidRDefault="006B4EBC" w:rsidP="00A6377B">
            <w:pPr>
              <w:jc w:val="right"/>
            </w:pPr>
            <w:r w:rsidRPr="00397EF5">
              <w:t>1 0</w:t>
            </w:r>
            <w:r w:rsidR="0062658F" w:rsidRPr="00397EF5">
              <w:t>00 000</w:t>
            </w:r>
          </w:p>
        </w:tc>
        <w:tc>
          <w:tcPr>
            <w:tcW w:w="1484" w:type="dxa"/>
          </w:tcPr>
          <w:p w:rsidR="0062658F" w:rsidRPr="00397EF5" w:rsidRDefault="001D7E35" w:rsidP="00A6377B">
            <w:pPr>
              <w:jc w:val="right"/>
            </w:pPr>
            <w:r w:rsidRPr="00397EF5">
              <w:t>714 285,72</w:t>
            </w:r>
          </w:p>
        </w:tc>
        <w:tc>
          <w:tcPr>
            <w:tcW w:w="1498" w:type="dxa"/>
          </w:tcPr>
          <w:p w:rsidR="0062658F" w:rsidRPr="00397EF5" w:rsidRDefault="00FC0EC4" w:rsidP="00A6377B">
            <w:pPr>
              <w:jc w:val="right"/>
            </w:pPr>
            <w:r w:rsidRPr="00397EF5">
              <w:t>5</w:t>
            </w:r>
            <w:r w:rsidR="0062658F" w:rsidRPr="00397EF5">
              <w:t>00 000</w:t>
            </w:r>
          </w:p>
        </w:tc>
      </w:tr>
      <w:tr w:rsidR="0062658F" w:rsidRPr="0062658F" w:rsidTr="004A0684">
        <w:tc>
          <w:tcPr>
            <w:tcW w:w="533" w:type="dxa"/>
          </w:tcPr>
          <w:p w:rsidR="0062658F" w:rsidRPr="00397EF5" w:rsidRDefault="00C41A0A" w:rsidP="00A6377B">
            <w:r w:rsidRPr="00397EF5">
              <w:t>2</w:t>
            </w:r>
          </w:p>
        </w:tc>
        <w:tc>
          <w:tcPr>
            <w:tcW w:w="3938" w:type="dxa"/>
          </w:tcPr>
          <w:p w:rsidR="0062658F" w:rsidRPr="00397EF5" w:rsidRDefault="0062658F" w:rsidP="00A6377B">
            <w:r w:rsidRPr="00397EF5">
              <w:t>добровольные пожертвования граждан (для одного гражданина)</w:t>
            </w:r>
          </w:p>
        </w:tc>
        <w:tc>
          <w:tcPr>
            <w:tcW w:w="1701" w:type="dxa"/>
          </w:tcPr>
          <w:p w:rsidR="0062658F" w:rsidRPr="00397EF5" w:rsidRDefault="0062658F" w:rsidP="00A6377B">
            <w:pPr>
              <w:jc w:val="center"/>
            </w:pPr>
            <w:r w:rsidRPr="00397EF5">
              <w:t>0,5</w:t>
            </w:r>
          </w:p>
        </w:tc>
        <w:tc>
          <w:tcPr>
            <w:tcW w:w="1559" w:type="dxa"/>
          </w:tcPr>
          <w:p w:rsidR="0062658F" w:rsidRPr="00397EF5" w:rsidRDefault="004A0684" w:rsidP="00A6377B">
            <w:pPr>
              <w:jc w:val="right"/>
            </w:pPr>
            <w:r w:rsidRPr="00397EF5">
              <w:t>5</w:t>
            </w:r>
            <w:r w:rsidR="0062658F" w:rsidRPr="00397EF5">
              <w:t>0 000</w:t>
            </w:r>
          </w:p>
        </w:tc>
        <w:tc>
          <w:tcPr>
            <w:tcW w:w="1614" w:type="dxa"/>
          </w:tcPr>
          <w:p w:rsidR="0062658F" w:rsidRPr="00397EF5" w:rsidRDefault="004A0684" w:rsidP="00A6377B">
            <w:pPr>
              <w:jc w:val="right"/>
            </w:pPr>
            <w:r w:rsidRPr="00397EF5">
              <w:t>2</w:t>
            </w:r>
            <w:r w:rsidR="0062658F" w:rsidRPr="00397EF5">
              <w:t>5 000</w:t>
            </w:r>
          </w:p>
        </w:tc>
        <w:tc>
          <w:tcPr>
            <w:tcW w:w="1512" w:type="dxa"/>
          </w:tcPr>
          <w:p w:rsidR="0062658F" w:rsidRPr="00397EF5" w:rsidRDefault="004A0684" w:rsidP="00A6377B">
            <w:pPr>
              <w:jc w:val="right"/>
            </w:pPr>
            <w:r w:rsidRPr="00397EF5">
              <w:t>16 666,67</w:t>
            </w:r>
          </w:p>
        </w:tc>
        <w:tc>
          <w:tcPr>
            <w:tcW w:w="1497" w:type="dxa"/>
          </w:tcPr>
          <w:p w:rsidR="0062658F" w:rsidRPr="00397EF5" w:rsidRDefault="006B4EBC" w:rsidP="00A6377B">
            <w:pPr>
              <w:jc w:val="right"/>
            </w:pPr>
            <w:r w:rsidRPr="00397EF5">
              <w:t>10</w:t>
            </w:r>
            <w:r w:rsidR="0062658F" w:rsidRPr="00397EF5">
              <w:t xml:space="preserve"> 000</w:t>
            </w:r>
          </w:p>
        </w:tc>
        <w:tc>
          <w:tcPr>
            <w:tcW w:w="1484" w:type="dxa"/>
          </w:tcPr>
          <w:p w:rsidR="0062658F" w:rsidRPr="00397EF5" w:rsidRDefault="001D7E35" w:rsidP="00A6377B">
            <w:pPr>
              <w:jc w:val="right"/>
            </w:pPr>
            <w:r w:rsidRPr="00397EF5">
              <w:t>7 142,86</w:t>
            </w:r>
          </w:p>
        </w:tc>
        <w:tc>
          <w:tcPr>
            <w:tcW w:w="1498" w:type="dxa"/>
          </w:tcPr>
          <w:p w:rsidR="0062658F" w:rsidRPr="00397EF5" w:rsidRDefault="00FC0EC4" w:rsidP="00A6377B">
            <w:pPr>
              <w:jc w:val="right"/>
            </w:pPr>
            <w:r w:rsidRPr="00397EF5">
              <w:t>5</w:t>
            </w:r>
            <w:r w:rsidR="0062658F" w:rsidRPr="00397EF5">
              <w:t xml:space="preserve"> 000</w:t>
            </w:r>
          </w:p>
        </w:tc>
      </w:tr>
      <w:tr w:rsidR="0062658F" w:rsidRPr="0062658F" w:rsidTr="004A0684">
        <w:tc>
          <w:tcPr>
            <w:tcW w:w="533" w:type="dxa"/>
          </w:tcPr>
          <w:p w:rsidR="0062658F" w:rsidRPr="00397EF5" w:rsidRDefault="00C41A0A" w:rsidP="00A6377B">
            <w:r w:rsidRPr="00397EF5">
              <w:t>3</w:t>
            </w:r>
          </w:p>
        </w:tc>
        <w:tc>
          <w:tcPr>
            <w:tcW w:w="3938" w:type="dxa"/>
          </w:tcPr>
          <w:p w:rsidR="0062658F" w:rsidRPr="00397EF5" w:rsidRDefault="0062658F" w:rsidP="00A6377B">
            <w:r w:rsidRPr="00397EF5">
              <w:t>добровольные пожертвования юридических лиц</w:t>
            </w:r>
          </w:p>
          <w:p w:rsidR="0062658F" w:rsidRPr="00397EF5" w:rsidRDefault="0062658F" w:rsidP="00A6377B">
            <w:r w:rsidRPr="00397EF5">
              <w:t>(для одного юридического лица)</w:t>
            </w:r>
          </w:p>
        </w:tc>
        <w:tc>
          <w:tcPr>
            <w:tcW w:w="1701" w:type="dxa"/>
          </w:tcPr>
          <w:p w:rsidR="0062658F" w:rsidRPr="00397EF5" w:rsidRDefault="0062658F" w:rsidP="00A6377B">
            <w:pPr>
              <w:jc w:val="center"/>
            </w:pPr>
            <w:r w:rsidRPr="00397EF5">
              <w:t>5</w:t>
            </w:r>
          </w:p>
        </w:tc>
        <w:tc>
          <w:tcPr>
            <w:tcW w:w="1559" w:type="dxa"/>
          </w:tcPr>
          <w:p w:rsidR="0062658F" w:rsidRPr="00397EF5" w:rsidRDefault="004A0684" w:rsidP="00A6377B">
            <w:pPr>
              <w:jc w:val="right"/>
            </w:pPr>
            <w:r w:rsidRPr="00397EF5">
              <w:t>5</w:t>
            </w:r>
            <w:r w:rsidR="0062658F" w:rsidRPr="00397EF5">
              <w:t>00 000</w:t>
            </w:r>
          </w:p>
        </w:tc>
        <w:tc>
          <w:tcPr>
            <w:tcW w:w="1614" w:type="dxa"/>
          </w:tcPr>
          <w:p w:rsidR="0062658F" w:rsidRPr="00397EF5" w:rsidRDefault="004A0684" w:rsidP="00A6377B">
            <w:pPr>
              <w:jc w:val="right"/>
            </w:pPr>
            <w:r w:rsidRPr="00397EF5">
              <w:t>2</w:t>
            </w:r>
            <w:r w:rsidR="0062658F" w:rsidRPr="00397EF5">
              <w:t>50 000</w:t>
            </w:r>
          </w:p>
        </w:tc>
        <w:tc>
          <w:tcPr>
            <w:tcW w:w="1512" w:type="dxa"/>
          </w:tcPr>
          <w:p w:rsidR="0062658F" w:rsidRPr="00397EF5" w:rsidRDefault="004A0684" w:rsidP="00A6377B">
            <w:pPr>
              <w:jc w:val="right"/>
            </w:pPr>
            <w:r w:rsidRPr="00397EF5">
              <w:t>166 666,67</w:t>
            </w:r>
          </w:p>
        </w:tc>
        <w:tc>
          <w:tcPr>
            <w:tcW w:w="1497" w:type="dxa"/>
          </w:tcPr>
          <w:p w:rsidR="0062658F" w:rsidRPr="00397EF5" w:rsidRDefault="006B4EBC" w:rsidP="00A6377B">
            <w:pPr>
              <w:jc w:val="right"/>
            </w:pPr>
            <w:r w:rsidRPr="00397EF5">
              <w:t>10</w:t>
            </w:r>
            <w:r w:rsidR="0062658F" w:rsidRPr="00397EF5">
              <w:t>0 000</w:t>
            </w:r>
          </w:p>
        </w:tc>
        <w:tc>
          <w:tcPr>
            <w:tcW w:w="1484" w:type="dxa"/>
          </w:tcPr>
          <w:p w:rsidR="0062658F" w:rsidRPr="00397EF5" w:rsidRDefault="001D7E35" w:rsidP="00A6377B">
            <w:pPr>
              <w:jc w:val="right"/>
            </w:pPr>
            <w:r w:rsidRPr="00397EF5">
              <w:t>71 428,57</w:t>
            </w:r>
          </w:p>
        </w:tc>
        <w:tc>
          <w:tcPr>
            <w:tcW w:w="1498" w:type="dxa"/>
          </w:tcPr>
          <w:p w:rsidR="0062658F" w:rsidRPr="00397EF5" w:rsidRDefault="00FC0EC4" w:rsidP="00A6377B">
            <w:pPr>
              <w:jc w:val="right"/>
            </w:pPr>
            <w:r w:rsidRPr="00397EF5">
              <w:t>5</w:t>
            </w:r>
            <w:r w:rsidR="0062658F" w:rsidRPr="00397EF5">
              <w:t>0 000</w:t>
            </w:r>
          </w:p>
        </w:tc>
      </w:tr>
    </w:tbl>
    <w:p w:rsidR="002A07AA" w:rsidRDefault="002A07AA" w:rsidP="00FF1DD4">
      <w:pPr>
        <w:pStyle w:val="af3"/>
        <w:widowControl w:val="0"/>
        <w:rPr>
          <w:b/>
          <w:sz w:val="20"/>
        </w:rPr>
      </w:pPr>
    </w:p>
    <w:p w:rsidR="002A07AA" w:rsidRDefault="002A07AA">
      <w:pPr>
        <w:spacing w:after="200" w:line="276" w:lineRule="auto"/>
        <w:rPr>
          <w:rFonts w:eastAsia="Times New Roman"/>
          <w:b/>
          <w:sz w:val="20"/>
          <w:szCs w:val="28"/>
        </w:rPr>
      </w:pPr>
      <w:r>
        <w:rPr>
          <w:b/>
          <w:sz w:val="20"/>
        </w:rPr>
        <w:br w:type="page"/>
      </w:r>
    </w:p>
    <w:p w:rsidR="00FF1DD4" w:rsidRDefault="00FF1DD4" w:rsidP="00FF1DD4">
      <w:pPr>
        <w:pStyle w:val="af3"/>
        <w:widowControl w:val="0"/>
        <w:rPr>
          <w:b/>
          <w:sz w:val="20"/>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88"/>
      </w:tblGrid>
      <w:tr w:rsidR="00FF1DD4" w:rsidRPr="0070294D" w:rsidTr="00F82D26">
        <w:trPr>
          <w:jc w:val="right"/>
        </w:trPr>
        <w:tc>
          <w:tcPr>
            <w:tcW w:w="4188" w:type="dxa"/>
            <w:tcBorders>
              <w:top w:val="nil"/>
              <w:left w:val="nil"/>
              <w:bottom w:val="nil"/>
              <w:right w:val="nil"/>
            </w:tcBorders>
            <w:shd w:val="clear" w:color="auto" w:fill="auto"/>
          </w:tcPr>
          <w:p w:rsidR="00FF1DD4" w:rsidRPr="00F82D26" w:rsidRDefault="00FF1DD4" w:rsidP="007F1F36">
            <w:pPr>
              <w:jc w:val="center"/>
              <w:rPr>
                <w:sz w:val="16"/>
                <w:szCs w:val="16"/>
              </w:rPr>
            </w:pPr>
            <w:r w:rsidRPr="00F82D26">
              <w:rPr>
                <w:sz w:val="16"/>
                <w:szCs w:val="16"/>
              </w:rPr>
              <w:t>Приложе</w:t>
            </w:r>
            <w:r w:rsidR="00DB5683">
              <w:rPr>
                <w:sz w:val="16"/>
                <w:szCs w:val="16"/>
              </w:rPr>
              <w:t>ние № 6</w:t>
            </w:r>
          </w:p>
          <w:p w:rsidR="00FF1DD4" w:rsidRPr="0070294D" w:rsidRDefault="00FF1DD4" w:rsidP="007F1F36">
            <w:pPr>
              <w:pStyle w:val="af3"/>
              <w:widowControl w:val="0"/>
              <w:jc w:val="both"/>
              <w:rPr>
                <w:b/>
                <w:sz w:val="20"/>
              </w:rPr>
            </w:pPr>
            <w:r w:rsidRPr="00F82D26">
              <w:rPr>
                <w:sz w:val="16"/>
                <w:szCs w:val="16"/>
              </w:rPr>
              <w:t>к Порядку открытия, ведения и закрытия специальных избирательных счетов для формирования избирательных фондов кандидатов, избирательных объединений при проведении выборов в органы местного самоуправления Республики Татарстан</w:t>
            </w:r>
          </w:p>
        </w:tc>
      </w:tr>
    </w:tbl>
    <w:p w:rsidR="00FF1DD4" w:rsidRDefault="00FF1DD4" w:rsidP="00FF1DD4">
      <w:pPr>
        <w:pStyle w:val="af3"/>
        <w:widowControl w:val="0"/>
        <w:ind w:firstLine="6237"/>
        <w:rPr>
          <w:b/>
          <w:sz w:val="20"/>
        </w:rPr>
      </w:pPr>
    </w:p>
    <w:p w:rsidR="00F82D26" w:rsidRPr="0070294D" w:rsidRDefault="00F82D26" w:rsidP="00FF1DD4">
      <w:pPr>
        <w:pStyle w:val="af3"/>
        <w:widowControl w:val="0"/>
        <w:ind w:firstLine="6237"/>
        <w:rPr>
          <w:b/>
          <w:sz w:val="20"/>
        </w:rPr>
      </w:pPr>
    </w:p>
    <w:p w:rsidR="00FF1DD4" w:rsidRPr="00DE6A35" w:rsidRDefault="00FF1DD4" w:rsidP="00FF1DD4">
      <w:pPr>
        <w:autoSpaceDE w:val="0"/>
        <w:autoSpaceDN w:val="0"/>
        <w:adjustRightInd w:val="0"/>
        <w:jc w:val="center"/>
        <w:rPr>
          <w:b/>
          <w:bCs/>
        </w:rPr>
      </w:pPr>
      <w:r w:rsidRPr="00DE6A35">
        <w:rPr>
          <w:b/>
          <w:bCs/>
        </w:rPr>
        <w:t>СВЕДЕНИЯ</w:t>
      </w:r>
    </w:p>
    <w:p w:rsidR="00B739E4" w:rsidRDefault="00FF1DD4" w:rsidP="00B739E4">
      <w:pPr>
        <w:autoSpaceDE w:val="0"/>
        <w:autoSpaceDN w:val="0"/>
        <w:adjustRightInd w:val="0"/>
        <w:jc w:val="center"/>
        <w:rPr>
          <w:b/>
          <w:bCs/>
        </w:rPr>
      </w:pPr>
      <w:r w:rsidRPr="00DE6A35">
        <w:rPr>
          <w:b/>
          <w:bCs/>
        </w:rPr>
        <w:t>О ПОСТУПЛЕНИИ И РАСХОДОВАНИИ СРЕДСТВ ИЗБИРАТЕЛЬНЫХ ФОНДОВ</w:t>
      </w:r>
    </w:p>
    <w:p w:rsidR="00505266" w:rsidRDefault="004114D6" w:rsidP="004114D6">
      <w:pPr>
        <w:pStyle w:val="aa"/>
        <w:jc w:val="center"/>
        <w:rPr>
          <w:b/>
        </w:rPr>
      </w:pPr>
      <w:r w:rsidRPr="00F42213">
        <w:rPr>
          <w:b/>
        </w:rPr>
        <w:t>кандидатов, избирательных объединений</w:t>
      </w:r>
      <w:r>
        <w:rPr>
          <w:b/>
        </w:rPr>
        <w:t>, выдвинувших списки кандидатов,</w:t>
      </w:r>
      <w:r w:rsidRPr="00F42213">
        <w:rPr>
          <w:b/>
        </w:rPr>
        <w:t xml:space="preserve"> при проведении выборов </w:t>
      </w:r>
    </w:p>
    <w:p w:rsidR="00FF1DD4" w:rsidRPr="00DE6A35" w:rsidRDefault="004114D6" w:rsidP="004114D6">
      <w:pPr>
        <w:pStyle w:val="aa"/>
        <w:jc w:val="center"/>
        <w:rPr>
          <w:b/>
          <w:bCs/>
        </w:rPr>
      </w:pPr>
      <w:r w:rsidRPr="00F42213">
        <w:rPr>
          <w:b/>
        </w:rPr>
        <w:t>в органы местного самоуправления Республики Татарстан</w:t>
      </w:r>
      <w:r w:rsidRPr="00F42213">
        <w:rPr>
          <w:b/>
          <w:caps/>
        </w:rPr>
        <w:t>,</w:t>
      </w:r>
      <w:r>
        <w:rPr>
          <w:b/>
          <w:caps/>
        </w:rPr>
        <w:t xml:space="preserve"> </w:t>
      </w:r>
      <w:r w:rsidR="002C367E">
        <w:rPr>
          <w:b/>
          <w:bCs/>
        </w:rPr>
        <w:t>подлежащие</w:t>
      </w:r>
      <w:r w:rsidR="00FF1DD4" w:rsidRPr="00DE6A35">
        <w:rPr>
          <w:b/>
          <w:bCs/>
        </w:rPr>
        <w:t xml:space="preserve"> обязательному опубликованию</w:t>
      </w:r>
    </w:p>
    <w:p w:rsidR="00FF1DD4" w:rsidRPr="00DE6A35" w:rsidRDefault="00FF1DD4" w:rsidP="00B739E4">
      <w:pPr>
        <w:autoSpaceDE w:val="0"/>
        <w:autoSpaceDN w:val="0"/>
        <w:adjustRightInd w:val="0"/>
        <w:jc w:val="center"/>
        <w:rPr>
          <w:bCs/>
        </w:rPr>
      </w:pPr>
      <w:r w:rsidRPr="00DE6A35">
        <w:rPr>
          <w:bCs/>
        </w:rPr>
        <w:t>(на основании данных, представленных филиалами П</w:t>
      </w:r>
      <w:r w:rsidRPr="00DE6A35">
        <w:t>АО «Сбербанк России»</w:t>
      </w:r>
      <w:r w:rsidRPr="00DE6A35">
        <w:rPr>
          <w:bCs/>
        </w:rPr>
        <w:t>)</w:t>
      </w:r>
    </w:p>
    <w:p w:rsidR="00FF1DD4" w:rsidRDefault="00FF1DD4" w:rsidP="00FF1DD4">
      <w:pPr>
        <w:autoSpaceDE w:val="0"/>
        <w:autoSpaceDN w:val="0"/>
        <w:adjustRightInd w:val="0"/>
        <w:jc w:val="center"/>
      </w:pPr>
    </w:p>
    <w:p w:rsidR="00FF1DD4" w:rsidRPr="00505266" w:rsidRDefault="00FF1DD4" w:rsidP="00FF1DD4">
      <w:pPr>
        <w:autoSpaceDE w:val="0"/>
        <w:autoSpaceDN w:val="0"/>
        <w:adjustRightInd w:val="0"/>
        <w:jc w:val="right"/>
        <w:rPr>
          <w:b/>
          <w:bCs/>
          <w:u w:val="single"/>
        </w:rPr>
      </w:pPr>
      <w:r w:rsidRPr="00505266">
        <w:t>по состоянию на «___»_______ 20__г.</w:t>
      </w:r>
    </w:p>
    <w:p w:rsidR="00FF1DD4" w:rsidRDefault="00FF1DD4" w:rsidP="00FF1DD4">
      <w:pPr>
        <w:autoSpaceDE w:val="0"/>
        <w:autoSpaceDN w:val="0"/>
        <w:adjustRightInd w:val="0"/>
        <w:jc w:val="right"/>
        <w:rPr>
          <w:sz w:val="20"/>
          <w:szCs w:val="20"/>
        </w:rPr>
      </w:pPr>
    </w:p>
    <w:tbl>
      <w:tblPr>
        <w:tblW w:w="15120" w:type="dxa"/>
        <w:tblInd w:w="70" w:type="dxa"/>
        <w:tblLayout w:type="fixed"/>
        <w:tblCellMar>
          <w:left w:w="70" w:type="dxa"/>
          <w:right w:w="70" w:type="dxa"/>
        </w:tblCellMar>
        <w:tblLook w:val="0000" w:firstRow="0" w:lastRow="0" w:firstColumn="0" w:lastColumn="0" w:noHBand="0" w:noVBand="0"/>
      </w:tblPr>
      <w:tblGrid>
        <w:gridCol w:w="537"/>
        <w:gridCol w:w="2703"/>
        <w:gridCol w:w="720"/>
        <w:gridCol w:w="900"/>
        <w:gridCol w:w="1620"/>
        <w:gridCol w:w="1080"/>
        <w:gridCol w:w="1080"/>
        <w:gridCol w:w="720"/>
        <w:gridCol w:w="1260"/>
        <w:gridCol w:w="1080"/>
        <w:gridCol w:w="1260"/>
        <w:gridCol w:w="900"/>
        <w:gridCol w:w="1260"/>
      </w:tblGrid>
      <w:tr w:rsidR="00FF1DD4" w:rsidTr="007F1F36">
        <w:trPr>
          <w:cantSplit/>
          <w:trHeight w:val="277"/>
        </w:trPr>
        <w:tc>
          <w:tcPr>
            <w:tcW w:w="537" w:type="dxa"/>
            <w:vMerge w:val="restart"/>
            <w:tcBorders>
              <w:top w:val="single" w:sz="6" w:space="0" w:color="auto"/>
              <w:left w:val="single" w:sz="6" w:space="0" w:color="auto"/>
              <w:bottom w:val="nil"/>
              <w:right w:val="single" w:sz="6" w:space="0" w:color="auto"/>
            </w:tcBorders>
            <w:vAlign w:val="center"/>
          </w:tcPr>
          <w:p w:rsidR="00FF1DD4" w:rsidRDefault="00FF1DD4" w:rsidP="007F1F36">
            <w:pPr>
              <w:pStyle w:val="ConsPlusCell"/>
              <w:widowControl/>
              <w:jc w:val="center"/>
              <w:rPr>
                <w:rFonts w:ascii="Times New Roman" w:hAnsi="Times New Roman" w:cs="Times New Roman"/>
                <w:sz w:val="16"/>
                <w:szCs w:val="16"/>
              </w:rPr>
            </w:pPr>
            <w:r>
              <w:rPr>
                <w:rFonts w:ascii="Times New Roman" w:hAnsi="Times New Roman" w:cs="Times New Roman"/>
                <w:sz w:val="16"/>
                <w:szCs w:val="16"/>
              </w:rPr>
              <w:t xml:space="preserve">N </w:t>
            </w:r>
            <w:r>
              <w:rPr>
                <w:rFonts w:ascii="Times New Roman" w:hAnsi="Times New Roman" w:cs="Times New Roman"/>
                <w:sz w:val="16"/>
                <w:szCs w:val="16"/>
              </w:rPr>
              <w:br/>
              <w:t>п/п</w:t>
            </w:r>
          </w:p>
        </w:tc>
        <w:tc>
          <w:tcPr>
            <w:tcW w:w="2703" w:type="dxa"/>
            <w:vMerge w:val="restart"/>
            <w:tcBorders>
              <w:top w:val="single" w:sz="6" w:space="0" w:color="auto"/>
              <w:left w:val="single" w:sz="6" w:space="0" w:color="auto"/>
              <w:bottom w:val="nil"/>
              <w:right w:val="single" w:sz="6" w:space="0" w:color="auto"/>
            </w:tcBorders>
            <w:vAlign w:val="center"/>
          </w:tcPr>
          <w:p w:rsidR="00FF1DD4" w:rsidRDefault="00FF1DD4" w:rsidP="007F1F36">
            <w:pPr>
              <w:pStyle w:val="ConsPlusCell"/>
              <w:widowControl/>
              <w:jc w:val="center"/>
              <w:rPr>
                <w:rFonts w:ascii="Times New Roman" w:hAnsi="Times New Roman" w:cs="Times New Roman"/>
                <w:sz w:val="16"/>
                <w:szCs w:val="16"/>
              </w:rPr>
            </w:pPr>
            <w:r>
              <w:rPr>
                <w:rFonts w:ascii="Times New Roman" w:hAnsi="Times New Roman" w:cs="Times New Roman"/>
                <w:sz w:val="16"/>
                <w:szCs w:val="16"/>
              </w:rPr>
              <w:t>Фамилия, имя, отчество кандидата</w:t>
            </w:r>
            <w:r w:rsidR="00D32686">
              <w:rPr>
                <w:rFonts w:ascii="Times New Roman" w:hAnsi="Times New Roman" w:cs="Times New Roman"/>
                <w:sz w:val="16"/>
                <w:szCs w:val="16"/>
              </w:rPr>
              <w:t>/ Наименование избирательного объединения</w:t>
            </w:r>
          </w:p>
        </w:tc>
        <w:tc>
          <w:tcPr>
            <w:tcW w:w="5400" w:type="dxa"/>
            <w:gridSpan w:val="5"/>
            <w:tcBorders>
              <w:top w:val="single" w:sz="6" w:space="0" w:color="auto"/>
              <w:left w:val="single" w:sz="6" w:space="0" w:color="auto"/>
              <w:bottom w:val="single" w:sz="6" w:space="0" w:color="auto"/>
              <w:right w:val="single" w:sz="6" w:space="0" w:color="auto"/>
            </w:tcBorders>
            <w:vAlign w:val="center"/>
          </w:tcPr>
          <w:p w:rsidR="00FF1DD4" w:rsidRDefault="00FF1DD4" w:rsidP="007F1F36">
            <w:pPr>
              <w:pStyle w:val="ConsPlusCell"/>
              <w:widowControl/>
              <w:jc w:val="center"/>
              <w:rPr>
                <w:rFonts w:ascii="Times New Roman" w:hAnsi="Times New Roman" w:cs="Times New Roman"/>
                <w:sz w:val="16"/>
                <w:szCs w:val="16"/>
              </w:rPr>
            </w:pPr>
            <w:r>
              <w:rPr>
                <w:rFonts w:ascii="Times New Roman" w:hAnsi="Times New Roman" w:cs="Times New Roman"/>
                <w:sz w:val="16"/>
                <w:szCs w:val="16"/>
              </w:rPr>
              <w:t>Поступило средств</w:t>
            </w:r>
          </w:p>
        </w:tc>
        <w:tc>
          <w:tcPr>
            <w:tcW w:w="3060" w:type="dxa"/>
            <w:gridSpan w:val="3"/>
            <w:tcBorders>
              <w:top w:val="single" w:sz="6" w:space="0" w:color="auto"/>
              <w:left w:val="single" w:sz="6" w:space="0" w:color="auto"/>
              <w:bottom w:val="single" w:sz="6" w:space="0" w:color="auto"/>
              <w:right w:val="single" w:sz="6" w:space="0" w:color="auto"/>
            </w:tcBorders>
            <w:vAlign w:val="center"/>
          </w:tcPr>
          <w:p w:rsidR="00FF1DD4" w:rsidRDefault="00FF1DD4" w:rsidP="007F1F36">
            <w:pPr>
              <w:pStyle w:val="ConsPlusCell"/>
              <w:widowControl/>
              <w:jc w:val="center"/>
              <w:rPr>
                <w:rFonts w:ascii="Times New Roman" w:hAnsi="Times New Roman" w:cs="Times New Roman"/>
                <w:sz w:val="16"/>
                <w:szCs w:val="16"/>
              </w:rPr>
            </w:pPr>
            <w:r>
              <w:rPr>
                <w:rFonts w:ascii="Times New Roman" w:hAnsi="Times New Roman" w:cs="Times New Roman"/>
                <w:sz w:val="16"/>
                <w:szCs w:val="16"/>
              </w:rPr>
              <w:t>Израсходовано   средств</w:t>
            </w:r>
          </w:p>
        </w:tc>
        <w:tc>
          <w:tcPr>
            <w:tcW w:w="3420" w:type="dxa"/>
            <w:gridSpan w:val="3"/>
            <w:tcBorders>
              <w:top w:val="single" w:sz="6" w:space="0" w:color="auto"/>
              <w:left w:val="single" w:sz="6" w:space="0" w:color="auto"/>
              <w:bottom w:val="single" w:sz="6" w:space="0" w:color="auto"/>
              <w:right w:val="single" w:sz="6" w:space="0" w:color="auto"/>
            </w:tcBorders>
            <w:vAlign w:val="center"/>
          </w:tcPr>
          <w:p w:rsidR="00FF1DD4" w:rsidRDefault="00FF1DD4" w:rsidP="007F1F36">
            <w:pPr>
              <w:pStyle w:val="ConsPlusCell"/>
              <w:widowControl/>
              <w:jc w:val="center"/>
              <w:rPr>
                <w:rFonts w:ascii="Times New Roman" w:hAnsi="Times New Roman" w:cs="Times New Roman"/>
                <w:sz w:val="16"/>
                <w:szCs w:val="16"/>
              </w:rPr>
            </w:pPr>
            <w:r>
              <w:rPr>
                <w:rFonts w:ascii="Times New Roman" w:hAnsi="Times New Roman" w:cs="Times New Roman"/>
                <w:sz w:val="16"/>
                <w:szCs w:val="16"/>
              </w:rPr>
              <w:t>Возвращено средств</w:t>
            </w:r>
          </w:p>
        </w:tc>
      </w:tr>
      <w:tr w:rsidR="00FF1DD4" w:rsidTr="007F1F36">
        <w:trPr>
          <w:cantSplit/>
          <w:trHeight w:val="240"/>
        </w:trPr>
        <w:tc>
          <w:tcPr>
            <w:tcW w:w="537" w:type="dxa"/>
            <w:vMerge/>
            <w:tcBorders>
              <w:top w:val="nil"/>
              <w:left w:val="single" w:sz="6" w:space="0" w:color="auto"/>
              <w:bottom w:val="nil"/>
              <w:right w:val="single" w:sz="6" w:space="0" w:color="auto"/>
            </w:tcBorders>
            <w:vAlign w:val="center"/>
          </w:tcPr>
          <w:p w:rsidR="00FF1DD4" w:rsidRDefault="00FF1DD4" w:rsidP="007F1F36">
            <w:pPr>
              <w:pStyle w:val="ConsPlusCell"/>
              <w:widowControl/>
              <w:rPr>
                <w:rFonts w:ascii="Times New Roman" w:hAnsi="Times New Roman" w:cs="Times New Roman"/>
                <w:sz w:val="16"/>
                <w:szCs w:val="16"/>
              </w:rPr>
            </w:pPr>
          </w:p>
        </w:tc>
        <w:tc>
          <w:tcPr>
            <w:tcW w:w="2703" w:type="dxa"/>
            <w:vMerge/>
            <w:tcBorders>
              <w:top w:val="nil"/>
              <w:left w:val="single" w:sz="6" w:space="0" w:color="auto"/>
              <w:bottom w:val="nil"/>
              <w:right w:val="single" w:sz="6" w:space="0" w:color="auto"/>
            </w:tcBorders>
            <w:vAlign w:val="center"/>
          </w:tcPr>
          <w:p w:rsidR="00FF1DD4" w:rsidRDefault="00FF1DD4" w:rsidP="007F1F36">
            <w:pPr>
              <w:pStyle w:val="ConsPlusCell"/>
              <w:widowControl/>
              <w:rPr>
                <w:rFonts w:ascii="Times New Roman" w:hAnsi="Times New Roman" w:cs="Times New Roman"/>
                <w:sz w:val="16"/>
                <w:szCs w:val="16"/>
              </w:rPr>
            </w:pPr>
          </w:p>
        </w:tc>
        <w:tc>
          <w:tcPr>
            <w:tcW w:w="720" w:type="dxa"/>
            <w:vMerge w:val="restart"/>
            <w:tcBorders>
              <w:top w:val="single" w:sz="6" w:space="0" w:color="auto"/>
              <w:left w:val="single" w:sz="6" w:space="0" w:color="auto"/>
              <w:bottom w:val="nil"/>
              <w:right w:val="single" w:sz="6" w:space="0" w:color="auto"/>
            </w:tcBorders>
            <w:vAlign w:val="center"/>
          </w:tcPr>
          <w:p w:rsidR="00FF1DD4" w:rsidRDefault="00FF1DD4" w:rsidP="007F1F36">
            <w:pPr>
              <w:pStyle w:val="ConsPlusCell"/>
              <w:widowControl/>
              <w:jc w:val="center"/>
              <w:rPr>
                <w:rFonts w:ascii="Times New Roman" w:hAnsi="Times New Roman" w:cs="Times New Roman"/>
                <w:sz w:val="16"/>
                <w:szCs w:val="16"/>
              </w:rPr>
            </w:pPr>
            <w:r>
              <w:rPr>
                <w:rFonts w:ascii="Times New Roman" w:hAnsi="Times New Roman" w:cs="Times New Roman"/>
                <w:sz w:val="16"/>
                <w:szCs w:val="16"/>
              </w:rPr>
              <w:t>Всего, тыс. руб.</w:t>
            </w:r>
          </w:p>
        </w:tc>
        <w:tc>
          <w:tcPr>
            <w:tcW w:w="4680" w:type="dxa"/>
            <w:gridSpan w:val="4"/>
            <w:tcBorders>
              <w:top w:val="single" w:sz="6" w:space="0" w:color="auto"/>
              <w:left w:val="single" w:sz="6" w:space="0" w:color="auto"/>
              <w:bottom w:val="single" w:sz="6" w:space="0" w:color="auto"/>
              <w:right w:val="single" w:sz="6" w:space="0" w:color="auto"/>
            </w:tcBorders>
            <w:vAlign w:val="center"/>
          </w:tcPr>
          <w:p w:rsidR="00FF1DD4" w:rsidRDefault="00FF1DD4" w:rsidP="007F1F36">
            <w:pPr>
              <w:pStyle w:val="ConsPlusCell"/>
              <w:widowControl/>
              <w:jc w:val="center"/>
              <w:rPr>
                <w:rFonts w:ascii="Times New Roman" w:hAnsi="Times New Roman" w:cs="Times New Roman"/>
                <w:sz w:val="16"/>
                <w:szCs w:val="16"/>
              </w:rPr>
            </w:pPr>
            <w:r>
              <w:rPr>
                <w:rFonts w:ascii="Times New Roman" w:hAnsi="Times New Roman" w:cs="Times New Roman"/>
                <w:sz w:val="16"/>
                <w:szCs w:val="16"/>
              </w:rPr>
              <w:t>из них</w:t>
            </w:r>
          </w:p>
        </w:tc>
        <w:tc>
          <w:tcPr>
            <w:tcW w:w="720" w:type="dxa"/>
            <w:vMerge w:val="restart"/>
            <w:tcBorders>
              <w:top w:val="single" w:sz="6" w:space="0" w:color="auto"/>
              <w:left w:val="single" w:sz="6" w:space="0" w:color="auto"/>
              <w:bottom w:val="nil"/>
              <w:right w:val="single" w:sz="6" w:space="0" w:color="auto"/>
            </w:tcBorders>
            <w:vAlign w:val="center"/>
          </w:tcPr>
          <w:p w:rsidR="00FF1DD4" w:rsidRDefault="00FF1DD4" w:rsidP="007F1F36">
            <w:pPr>
              <w:pStyle w:val="ConsPlusCell"/>
              <w:widowControl/>
              <w:jc w:val="center"/>
              <w:rPr>
                <w:rFonts w:ascii="Times New Roman" w:hAnsi="Times New Roman" w:cs="Times New Roman"/>
                <w:sz w:val="16"/>
                <w:szCs w:val="16"/>
              </w:rPr>
            </w:pPr>
            <w:r>
              <w:rPr>
                <w:rFonts w:ascii="Times New Roman" w:hAnsi="Times New Roman" w:cs="Times New Roman"/>
                <w:sz w:val="16"/>
                <w:szCs w:val="16"/>
              </w:rPr>
              <w:t>Всего, тыс. руб.</w:t>
            </w:r>
          </w:p>
        </w:tc>
        <w:tc>
          <w:tcPr>
            <w:tcW w:w="2340" w:type="dxa"/>
            <w:gridSpan w:val="2"/>
            <w:vMerge w:val="restart"/>
            <w:tcBorders>
              <w:top w:val="single" w:sz="6" w:space="0" w:color="auto"/>
              <w:left w:val="single" w:sz="6" w:space="0" w:color="auto"/>
              <w:bottom w:val="nil"/>
              <w:right w:val="single" w:sz="6" w:space="0" w:color="auto"/>
            </w:tcBorders>
            <w:vAlign w:val="center"/>
          </w:tcPr>
          <w:p w:rsidR="00FF1DD4" w:rsidRDefault="00FF1DD4" w:rsidP="00C94A87">
            <w:pPr>
              <w:pStyle w:val="ConsPlusCell"/>
              <w:widowControl/>
              <w:jc w:val="center"/>
              <w:rPr>
                <w:rFonts w:ascii="Times New Roman" w:hAnsi="Times New Roman" w:cs="Times New Roman"/>
                <w:sz w:val="16"/>
                <w:szCs w:val="16"/>
              </w:rPr>
            </w:pPr>
            <w:r>
              <w:rPr>
                <w:rFonts w:ascii="Times New Roman" w:hAnsi="Times New Roman" w:cs="Times New Roman"/>
                <w:sz w:val="16"/>
                <w:szCs w:val="16"/>
              </w:rPr>
              <w:t xml:space="preserve">из них финансовые операции по расходованию средств на сумму, превышающую </w:t>
            </w:r>
            <w:r w:rsidR="00C94A87">
              <w:rPr>
                <w:rFonts w:ascii="Times New Roman" w:hAnsi="Times New Roman" w:cs="Times New Roman"/>
                <w:sz w:val="16"/>
                <w:szCs w:val="16"/>
              </w:rPr>
              <w:t>5% от предельного размера расходования средств</w:t>
            </w:r>
          </w:p>
        </w:tc>
        <w:tc>
          <w:tcPr>
            <w:tcW w:w="1260" w:type="dxa"/>
            <w:vMerge w:val="restart"/>
            <w:tcBorders>
              <w:top w:val="single" w:sz="6" w:space="0" w:color="auto"/>
              <w:left w:val="single" w:sz="6" w:space="0" w:color="auto"/>
              <w:bottom w:val="nil"/>
              <w:right w:val="single" w:sz="6" w:space="0" w:color="auto"/>
            </w:tcBorders>
            <w:vAlign w:val="center"/>
          </w:tcPr>
          <w:p w:rsidR="00FF1DD4" w:rsidRDefault="00FF1DD4" w:rsidP="007F1F36">
            <w:pPr>
              <w:pStyle w:val="ConsPlusCell"/>
              <w:widowControl/>
              <w:jc w:val="center"/>
              <w:rPr>
                <w:rFonts w:ascii="Times New Roman" w:hAnsi="Times New Roman" w:cs="Times New Roman"/>
                <w:sz w:val="16"/>
                <w:szCs w:val="16"/>
              </w:rPr>
            </w:pPr>
            <w:r>
              <w:rPr>
                <w:rFonts w:ascii="Times New Roman" w:hAnsi="Times New Roman" w:cs="Times New Roman"/>
                <w:sz w:val="16"/>
                <w:szCs w:val="16"/>
              </w:rPr>
              <w:t>наименование</w:t>
            </w:r>
            <w:r>
              <w:rPr>
                <w:rFonts w:ascii="Times New Roman" w:hAnsi="Times New Roman" w:cs="Times New Roman"/>
                <w:sz w:val="16"/>
                <w:szCs w:val="16"/>
              </w:rPr>
              <w:br/>
              <w:t>жертвователя</w:t>
            </w:r>
          </w:p>
        </w:tc>
        <w:tc>
          <w:tcPr>
            <w:tcW w:w="900" w:type="dxa"/>
            <w:vMerge w:val="restart"/>
            <w:tcBorders>
              <w:top w:val="single" w:sz="6" w:space="0" w:color="auto"/>
              <w:left w:val="single" w:sz="6" w:space="0" w:color="auto"/>
              <w:bottom w:val="nil"/>
              <w:right w:val="single" w:sz="6" w:space="0" w:color="auto"/>
            </w:tcBorders>
            <w:vAlign w:val="center"/>
          </w:tcPr>
          <w:p w:rsidR="00FF1DD4" w:rsidRDefault="00FF1DD4" w:rsidP="007F1F36">
            <w:pPr>
              <w:pStyle w:val="ConsPlusCell"/>
              <w:widowControl/>
              <w:jc w:val="center"/>
              <w:rPr>
                <w:rFonts w:ascii="Times New Roman" w:hAnsi="Times New Roman" w:cs="Times New Roman"/>
                <w:sz w:val="16"/>
                <w:szCs w:val="16"/>
              </w:rPr>
            </w:pPr>
            <w:r>
              <w:rPr>
                <w:rFonts w:ascii="Times New Roman" w:hAnsi="Times New Roman" w:cs="Times New Roman"/>
                <w:sz w:val="16"/>
                <w:szCs w:val="16"/>
              </w:rPr>
              <w:t>сумма,</w:t>
            </w:r>
            <w:r>
              <w:rPr>
                <w:rFonts w:ascii="Times New Roman" w:hAnsi="Times New Roman" w:cs="Times New Roman"/>
                <w:sz w:val="16"/>
                <w:szCs w:val="16"/>
              </w:rPr>
              <w:br/>
              <w:t>тыс. руб.</w:t>
            </w:r>
          </w:p>
        </w:tc>
        <w:tc>
          <w:tcPr>
            <w:tcW w:w="1260" w:type="dxa"/>
            <w:vMerge w:val="restart"/>
            <w:tcBorders>
              <w:top w:val="single" w:sz="6" w:space="0" w:color="auto"/>
              <w:left w:val="single" w:sz="6" w:space="0" w:color="auto"/>
              <w:bottom w:val="nil"/>
              <w:right w:val="single" w:sz="6" w:space="0" w:color="auto"/>
            </w:tcBorders>
            <w:vAlign w:val="center"/>
          </w:tcPr>
          <w:p w:rsidR="00FF1DD4" w:rsidRDefault="00FF1DD4" w:rsidP="007F1F36">
            <w:pPr>
              <w:pStyle w:val="ConsPlusCell"/>
              <w:widowControl/>
              <w:jc w:val="center"/>
              <w:rPr>
                <w:rFonts w:ascii="Times New Roman" w:hAnsi="Times New Roman" w:cs="Times New Roman"/>
                <w:sz w:val="16"/>
                <w:szCs w:val="16"/>
              </w:rPr>
            </w:pPr>
            <w:r>
              <w:rPr>
                <w:rFonts w:ascii="Times New Roman" w:hAnsi="Times New Roman" w:cs="Times New Roman"/>
                <w:sz w:val="16"/>
                <w:szCs w:val="16"/>
              </w:rPr>
              <w:t>основание</w:t>
            </w:r>
            <w:r>
              <w:rPr>
                <w:rFonts w:ascii="Times New Roman" w:hAnsi="Times New Roman" w:cs="Times New Roman"/>
                <w:sz w:val="16"/>
                <w:szCs w:val="16"/>
              </w:rPr>
              <w:br/>
              <w:t>возврата</w:t>
            </w:r>
          </w:p>
        </w:tc>
      </w:tr>
      <w:tr w:rsidR="00FF1DD4" w:rsidTr="007F1F36">
        <w:trPr>
          <w:cantSplit/>
          <w:trHeight w:val="532"/>
        </w:trPr>
        <w:tc>
          <w:tcPr>
            <w:tcW w:w="537" w:type="dxa"/>
            <w:vMerge/>
            <w:tcBorders>
              <w:top w:val="nil"/>
              <w:left w:val="single" w:sz="6" w:space="0" w:color="auto"/>
              <w:bottom w:val="nil"/>
              <w:right w:val="single" w:sz="6" w:space="0" w:color="auto"/>
            </w:tcBorders>
          </w:tcPr>
          <w:p w:rsidR="00FF1DD4" w:rsidRDefault="00FF1DD4" w:rsidP="007F1F36">
            <w:pPr>
              <w:pStyle w:val="ConsPlusCell"/>
              <w:widowControl/>
              <w:rPr>
                <w:rFonts w:ascii="Times New Roman" w:hAnsi="Times New Roman" w:cs="Times New Roman"/>
                <w:sz w:val="16"/>
                <w:szCs w:val="16"/>
              </w:rPr>
            </w:pPr>
          </w:p>
        </w:tc>
        <w:tc>
          <w:tcPr>
            <w:tcW w:w="2703" w:type="dxa"/>
            <w:vMerge/>
            <w:tcBorders>
              <w:top w:val="nil"/>
              <w:left w:val="single" w:sz="6" w:space="0" w:color="auto"/>
              <w:bottom w:val="nil"/>
              <w:right w:val="single" w:sz="6" w:space="0" w:color="auto"/>
            </w:tcBorders>
          </w:tcPr>
          <w:p w:rsidR="00FF1DD4" w:rsidRDefault="00FF1DD4" w:rsidP="007F1F36">
            <w:pPr>
              <w:pStyle w:val="ConsPlusCell"/>
              <w:widowControl/>
              <w:rPr>
                <w:rFonts w:ascii="Times New Roman" w:hAnsi="Times New Roman" w:cs="Times New Roman"/>
                <w:sz w:val="16"/>
                <w:szCs w:val="16"/>
              </w:rPr>
            </w:pPr>
          </w:p>
        </w:tc>
        <w:tc>
          <w:tcPr>
            <w:tcW w:w="720" w:type="dxa"/>
            <w:vMerge/>
            <w:tcBorders>
              <w:top w:val="nil"/>
              <w:left w:val="single" w:sz="6" w:space="0" w:color="auto"/>
              <w:bottom w:val="nil"/>
              <w:right w:val="single" w:sz="6" w:space="0" w:color="auto"/>
            </w:tcBorders>
          </w:tcPr>
          <w:p w:rsidR="00FF1DD4" w:rsidRDefault="00FF1DD4" w:rsidP="007F1F36">
            <w:pPr>
              <w:pStyle w:val="ConsPlusCell"/>
              <w:widowControl/>
              <w:jc w:val="center"/>
              <w:rPr>
                <w:rFonts w:ascii="Times New Roman" w:hAnsi="Times New Roman" w:cs="Times New Roman"/>
                <w:sz w:val="16"/>
                <w:szCs w:val="16"/>
              </w:rPr>
            </w:pPr>
          </w:p>
        </w:tc>
        <w:tc>
          <w:tcPr>
            <w:tcW w:w="2520" w:type="dxa"/>
            <w:gridSpan w:val="2"/>
            <w:tcBorders>
              <w:top w:val="single" w:sz="6" w:space="0" w:color="auto"/>
              <w:left w:val="single" w:sz="6" w:space="0" w:color="auto"/>
              <w:bottom w:val="single" w:sz="6" w:space="0" w:color="auto"/>
              <w:right w:val="single" w:sz="6" w:space="0" w:color="auto"/>
            </w:tcBorders>
            <w:vAlign w:val="center"/>
          </w:tcPr>
          <w:p w:rsidR="00FF1DD4" w:rsidRDefault="00FF1DD4" w:rsidP="00C94A87">
            <w:pPr>
              <w:pStyle w:val="ConsPlusCell"/>
              <w:widowControl/>
              <w:jc w:val="center"/>
              <w:rPr>
                <w:rFonts w:ascii="Times New Roman" w:hAnsi="Times New Roman" w:cs="Times New Roman"/>
                <w:sz w:val="16"/>
                <w:szCs w:val="16"/>
              </w:rPr>
            </w:pPr>
            <w:r>
              <w:rPr>
                <w:rFonts w:ascii="Times New Roman" w:hAnsi="Times New Roman" w:cs="Times New Roman"/>
                <w:sz w:val="16"/>
                <w:szCs w:val="16"/>
              </w:rPr>
              <w:t xml:space="preserve">от юридических лиц, внесших </w:t>
            </w:r>
            <w:r>
              <w:rPr>
                <w:rFonts w:ascii="Times New Roman" w:hAnsi="Times New Roman" w:cs="Times New Roman"/>
                <w:sz w:val="16"/>
                <w:szCs w:val="16"/>
              </w:rPr>
              <w:br/>
              <w:t xml:space="preserve">пожертвования в сумме,   </w:t>
            </w:r>
            <w:r>
              <w:rPr>
                <w:rFonts w:ascii="Times New Roman" w:hAnsi="Times New Roman" w:cs="Times New Roman"/>
                <w:sz w:val="16"/>
                <w:szCs w:val="16"/>
              </w:rPr>
              <w:br/>
              <w:t xml:space="preserve">превышающей </w:t>
            </w:r>
            <w:r w:rsidR="00C94A87">
              <w:rPr>
                <w:rFonts w:ascii="Times New Roman" w:hAnsi="Times New Roman" w:cs="Times New Roman"/>
                <w:sz w:val="16"/>
                <w:szCs w:val="16"/>
              </w:rPr>
              <w:t>3% от предельного размера расходования средств</w:t>
            </w:r>
          </w:p>
        </w:tc>
        <w:tc>
          <w:tcPr>
            <w:tcW w:w="2160" w:type="dxa"/>
            <w:gridSpan w:val="2"/>
            <w:tcBorders>
              <w:top w:val="single" w:sz="6" w:space="0" w:color="auto"/>
              <w:left w:val="single" w:sz="6" w:space="0" w:color="auto"/>
              <w:bottom w:val="single" w:sz="6" w:space="0" w:color="auto"/>
              <w:right w:val="single" w:sz="6" w:space="0" w:color="auto"/>
            </w:tcBorders>
            <w:vAlign w:val="center"/>
          </w:tcPr>
          <w:p w:rsidR="00FF1DD4" w:rsidRDefault="00FF1DD4" w:rsidP="00C94A87">
            <w:pPr>
              <w:pStyle w:val="ConsPlusCell"/>
              <w:widowControl/>
              <w:jc w:val="center"/>
              <w:rPr>
                <w:rFonts w:ascii="Times New Roman" w:hAnsi="Times New Roman" w:cs="Times New Roman"/>
                <w:sz w:val="16"/>
                <w:szCs w:val="16"/>
              </w:rPr>
            </w:pPr>
            <w:r>
              <w:rPr>
                <w:rFonts w:ascii="Times New Roman" w:hAnsi="Times New Roman" w:cs="Times New Roman"/>
                <w:sz w:val="16"/>
                <w:szCs w:val="16"/>
              </w:rPr>
              <w:t xml:space="preserve">от граждан, внесших    </w:t>
            </w:r>
            <w:r>
              <w:rPr>
                <w:rFonts w:ascii="Times New Roman" w:hAnsi="Times New Roman" w:cs="Times New Roman"/>
                <w:sz w:val="16"/>
                <w:szCs w:val="16"/>
              </w:rPr>
              <w:br/>
              <w:t xml:space="preserve">пожертвования в сумме,   </w:t>
            </w:r>
            <w:r>
              <w:rPr>
                <w:rFonts w:ascii="Times New Roman" w:hAnsi="Times New Roman" w:cs="Times New Roman"/>
                <w:sz w:val="16"/>
                <w:szCs w:val="16"/>
              </w:rPr>
              <w:br/>
              <w:t xml:space="preserve">превышающей </w:t>
            </w:r>
            <w:r w:rsidR="00C94A87">
              <w:rPr>
                <w:rFonts w:ascii="Times New Roman" w:hAnsi="Times New Roman" w:cs="Times New Roman"/>
                <w:sz w:val="16"/>
                <w:szCs w:val="16"/>
              </w:rPr>
              <w:t>0,4% от предельного размера расходования средств</w:t>
            </w:r>
          </w:p>
        </w:tc>
        <w:tc>
          <w:tcPr>
            <w:tcW w:w="720" w:type="dxa"/>
            <w:vMerge/>
            <w:tcBorders>
              <w:top w:val="nil"/>
              <w:left w:val="single" w:sz="6" w:space="0" w:color="auto"/>
              <w:bottom w:val="nil"/>
              <w:right w:val="single" w:sz="6" w:space="0" w:color="auto"/>
            </w:tcBorders>
            <w:vAlign w:val="center"/>
          </w:tcPr>
          <w:p w:rsidR="00FF1DD4" w:rsidRDefault="00FF1DD4" w:rsidP="007F1F36">
            <w:pPr>
              <w:pStyle w:val="ConsPlusCell"/>
              <w:widowControl/>
              <w:jc w:val="center"/>
              <w:rPr>
                <w:rFonts w:ascii="Times New Roman" w:hAnsi="Times New Roman" w:cs="Times New Roman"/>
                <w:sz w:val="16"/>
                <w:szCs w:val="16"/>
              </w:rPr>
            </w:pPr>
          </w:p>
        </w:tc>
        <w:tc>
          <w:tcPr>
            <w:tcW w:w="2340" w:type="dxa"/>
            <w:gridSpan w:val="2"/>
            <w:vMerge/>
            <w:tcBorders>
              <w:top w:val="nil"/>
              <w:left w:val="single" w:sz="6" w:space="0" w:color="auto"/>
              <w:bottom w:val="single" w:sz="6" w:space="0" w:color="auto"/>
              <w:right w:val="single" w:sz="6" w:space="0" w:color="auto"/>
            </w:tcBorders>
            <w:vAlign w:val="center"/>
          </w:tcPr>
          <w:p w:rsidR="00FF1DD4" w:rsidRDefault="00FF1DD4" w:rsidP="007F1F36">
            <w:pPr>
              <w:pStyle w:val="ConsPlusCell"/>
              <w:widowControl/>
              <w:jc w:val="center"/>
              <w:rPr>
                <w:rFonts w:ascii="Times New Roman" w:hAnsi="Times New Roman" w:cs="Times New Roman"/>
                <w:sz w:val="16"/>
                <w:szCs w:val="16"/>
              </w:rPr>
            </w:pPr>
          </w:p>
        </w:tc>
        <w:tc>
          <w:tcPr>
            <w:tcW w:w="1260" w:type="dxa"/>
            <w:vMerge/>
            <w:tcBorders>
              <w:top w:val="nil"/>
              <w:left w:val="single" w:sz="6" w:space="0" w:color="auto"/>
              <w:bottom w:val="nil"/>
              <w:right w:val="single" w:sz="6" w:space="0" w:color="auto"/>
            </w:tcBorders>
            <w:vAlign w:val="center"/>
          </w:tcPr>
          <w:p w:rsidR="00FF1DD4" w:rsidRDefault="00FF1DD4" w:rsidP="007F1F36">
            <w:pPr>
              <w:pStyle w:val="ConsPlusCell"/>
              <w:widowControl/>
              <w:jc w:val="center"/>
              <w:rPr>
                <w:rFonts w:ascii="Times New Roman" w:hAnsi="Times New Roman" w:cs="Times New Roman"/>
                <w:sz w:val="16"/>
                <w:szCs w:val="16"/>
              </w:rPr>
            </w:pPr>
          </w:p>
        </w:tc>
        <w:tc>
          <w:tcPr>
            <w:tcW w:w="900" w:type="dxa"/>
            <w:vMerge/>
            <w:tcBorders>
              <w:top w:val="nil"/>
              <w:left w:val="single" w:sz="6" w:space="0" w:color="auto"/>
              <w:bottom w:val="nil"/>
              <w:right w:val="single" w:sz="6" w:space="0" w:color="auto"/>
            </w:tcBorders>
          </w:tcPr>
          <w:p w:rsidR="00FF1DD4" w:rsidRDefault="00FF1DD4" w:rsidP="007F1F36">
            <w:pPr>
              <w:pStyle w:val="ConsPlusCell"/>
              <w:widowControl/>
              <w:jc w:val="center"/>
              <w:rPr>
                <w:rFonts w:ascii="Times New Roman" w:hAnsi="Times New Roman" w:cs="Times New Roman"/>
                <w:sz w:val="16"/>
                <w:szCs w:val="16"/>
              </w:rPr>
            </w:pPr>
          </w:p>
        </w:tc>
        <w:tc>
          <w:tcPr>
            <w:tcW w:w="1260" w:type="dxa"/>
            <w:vMerge/>
            <w:tcBorders>
              <w:top w:val="nil"/>
              <w:left w:val="single" w:sz="6" w:space="0" w:color="auto"/>
              <w:bottom w:val="nil"/>
              <w:right w:val="single" w:sz="6" w:space="0" w:color="auto"/>
            </w:tcBorders>
          </w:tcPr>
          <w:p w:rsidR="00FF1DD4" w:rsidRDefault="00FF1DD4" w:rsidP="007F1F36">
            <w:pPr>
              <w:pStyle w:val="ConsPlusCell"/>
              <w:widowControl/>
              <w:jc w:val="center"/>
              <w:rPr>
                <w:rFonts w:ascii="Times New Roman" w:hAnsi="Times New Roman" w:cs="Times New Roman"/>
                <w:sz w:val="16"/>
                <w:szCs w:val="16"/>
              </w:rPr>
            </w:pPr>
          </w:p>
        </w:tc>
      </w:tr>
      <w:tr w:rsidR="00FF1DD4" w:rsidTr="007F1F36">
        <w:trPr>
          <w:cantSplit/>
          <w:trHeight w:val="332"/>
        </w:trPr>
        <w:tc>
          <w:tcPr>
            <w:tcW w:w="537" w:type="dxa"/>
            <w:vMerge/>
            <w:tcBorders>
              <w:top w:val="nil"/>
              <w:left w:val="single" w:sz="6" w:space="0" w:color="auto"/>
              <w:bottom w:val="single" w:sz="6" w:space="0" w:color="auto"/>
              <w:right w:val="single" w:sz="6" w:space="0" w:color="auto"/>
            </w:tcBorders>
          </w:tcPr>
          <w:p w:rsidR="00FF1DD4" w:rsidRDefault="00FF1DD4" w:rsidP="007F1F36">
            <w:pPr>
              <w:pStyle w:val="ConsPlusCell"/>
              <w:widowControl/>
              <w:rPr>
                <w:rFonts w:ascii="Times New Roman" w:hAnsi="Times New Roman" w:cs="Times New Roman"/>
                <w:sz w:val="16"/>
                <w:szCs w:val="16"/>
              </w:rPr>
            </w:pPr>
          </w:p>
        </w:tc>
        <w:tc>
          <w:tcPr>
            <w:tcW w:w="2703" w:type="dxa"/>
            <w:vMerge/>
            <w:tcBorders>
              <w:top w:val="nil"/>
              <w:left w:val="single" w:sz="6" w:space="0" w:color="auto"/>
              <w:bottom w:val="single" w:sz="6" w:space="0" w:color="auto"/>
              <w:right w:val="single" w:sz="6" w:space="0" w:color="auto"/>
            </w:tcBorders>
          </w:tcPr>
          <w:p w:rsidR="00FF1DD4" w:rsidRDefault="00FF1DD4" w:rsidP="007F1F36">
            <w:pPr>
              <w:pStyle w:val="ConsPlusCell"/>
              <w:widowControl/>
              <w:rPr>
                <w:rFonts w:ascii="Times New Roman" w:hAnsi="Times New Roman" w:cs="Times New Roman"/>
                <w:sz w:val="16"/>
                <w:szCs w:val="16"/>
              </w:rPr>
            </w:pPr>
          </w:p>
        </w:tc>
        <w:tc>
          <w:tcPr>
            <w:tcW w:w="720" w:type="dxa"/>
            <w:vMerge/>
            <w:tcBorders>
              <w:top w:val="nil"/>
              <w:left w:val="single" w:sz="6" w:space="0" w:color="auto"/>
              <w:bottom w:val="single" w:sz="6" w:space="0" w:color="auto"/>
              <w:right w:val="single" w:sz="6" w:space="0" w:color="auto"/>
            </w:tcBorders>
          </w:tcPr>
          <w:p w:rsidR="00FF1DD4" w:rsidRDefault="00FF1DD4" w:rsidP="007F1F36">
            <w:pPr>
              <w:pStyle w:val="ConsPlusCell"/>
              <w:widowControl/>
              <w:jc w:val="center"/>
              <w:rPr>
                <w:rFonts w:ascii="Times New Roman" w:hAnsi="Times New Roman" w:cs="Times New Roman"/>
                <w:sz w:val="16"/>
                <w:szCs w:val="16"/>
              </w:rPr>
            </w:pPr>
          </w:p>
        </w:tc>
        <w:tc>
          <w:tcPr>
            <w:tcW w:w="900" w:type="dxa"/>
            <w:tcBorders>
              <w:top w:val="single" w:sz="6" w:space="0" w:color="auto"/>
              <w:left w:val="single" w:sz="6" w:space="0" w:color="auto"/>
              <w:bottom w:val="single" w:sz="6" w:space="0" w:color="auto"/>
              <w:right w:val="single" w:sz="6" w:space="0" w:color="auto"/>
            </w:tcBorders>
            <w:vAlign w:val="center"/>
          </w:tcPr>
          <w:p w:rsidR="00FF1DD4" w:rsidRDefault="00FF1DD4" w:rsidP="007F1F36">
            <w:pPr>
              <w:pStyle w:val="ConsPlusCell"/>
              <w:widowControl/>
              <w:jc w:val="center"/>
              <w:rPr>
                <w:rFonts w:ascii="Times New Roman" w:hAnsi="Times New Roman" w:cs="Times New Roman"/>
                <w:sz w:val="16"/>
                <w:szCs w:val="16"/>
              </w:rPr>
            </w:pPr>
            <w:r>
              <w:rPr>
                <w:rFonts w:ascii="Times New Roman" w:hAnsi="Times New Roman" w:cs="Times New Roman"/>
                <w:sz w:val="16"/>
                <w:szCs w:val="16"/>
              </w:rPr>
              <w:t>сумма,</w:t>
            </w:r>
            <w:r>
              <w:rPr>
                <w:rFonts w:ascii="Times New Roman" w:hAnsi="Times New Roman" w:cs="Times New Roman"/>
                <w:sz w:val="16"/>
                <w:szCs w:val="16"/>
              </w:rPr>
              <w:br/>
              <w:t>тыс. руб.</w:t>
            </w:r>
          </w:p>
        </w:tc>
        <w:tc>
          <w:tcPr>
            <w:tcW w:w="1620" w:type="dxa"/>
            <w:tcBorders>
              <w:top w:val="single" w:sz="6" w:space="0" w:color="auto"/>
              <w:left w:val="single" w:sz="6" w:space="0" w:color="auto"/>
              <w:bottom w:val="single" w:sz="6" w:space="0" w:color="auto"/>
              <w:right w:val="single" w:sz="6" w:space="0" w:color="auto"/>
            </w:tcBorders>
            <w:vAlign w:val="center"/>
          </w:tcPr>
          <w:p w:rsidR="00FF1DD4" w:rsidRDefault="00FF1DD4" w:rsidP="007F1F36">
            <w:pPr>
              <w:pStyle w:val="ConsPlusCell"/>
              <w:widowControl/>
              <w:jc w:val="center"/>
              <w:rPr>
                <w:rFonts w:ascii="Times New Roman" w:hAnsi="Times New Roman" w:cs="Times New Roman"/>
                <w:sz w:val="16"/>
                <w:szCs w:val="16"/>
              </w:rPr>
            </w:pPr>
            <w:r>
              <w:rPr>
                <w:rFonts w:ascii="Times New Roman" w:hAnsi="Times New Roman" w:cs="Times New Roman"/>
                <w:sz w:val="16"/>
                <w:szCs w:val="16"/>
              </w:rPr>
              <w:t>наименование</w:t>
            </w:r>
            <w:r>
              <w:rPr>
                <w:rFonts w:ascii="Times New Roman" w:hAnsi="Times New Roman" w:cs="Times New Roman"/>
                <w:sz w:val="16"/>
                <w:szCs w:val="16"/>
              </w:rPr>
              <w:br/>
              <w:t>юридического лица</w:t>
            </w:r>
          </w:p>
        </w:tc>
        <w:tc>
          <w:tcPr>
            <w:tcW w:w="1080" w:type="dxa"/>
            <w:tcBorders>
              <w:top w:val="single" w:sz="6" w:space="0" w:color="auto"/>
              <w:left w:val="single" w:sz="6" w:space="0" w:color="auto"/>
              <w:bottom w:val="single" w:sz="6" w:space="0" w:color="auto"/>
              <w:right w:val="single" w:sz="6" w:space="0" w:color="auto"/>
            </w:tcBorders>
            <w:vAlign w:val="center"/>
          </w:tcPr>
          <w:p w:rsidR="00FF1DD4" w:rsidRDefault="00FF1DD4" w:rsidP="007F1F36">
            <w:pPr>
              <w:pStyle w:val="ConsPlusCell"/>
              <w:widowControl/>
              <w:jc w:val="center"/>
              <w:rPr>
                <w:rFonts w:ascii="Times New Roman" w:hAnsi="Times New Roman" w:cs="Times New Roman"/>
                <w:sz w:val="16"/>
                <w:szCs w:val="16"/>
              </w:rPr>
            </w:pPr>
            <w:r>
              <w:rPr>
                <w:rFonts w:ascii="Times New Roman" w:hAnsi="Times New Roman" w:cs="Times New Roman"/>
                <w:sz w:val="16"/>
                <w:szCs w:val="16"/>
              </w:rPr>
              <w:t>сумма,</w:t>
            </w:r>
            <w:r>
              <w:rPr>
                <w:rFonts w:ascii="Times New Roman" w:hAnsi="Times New Roman" w:cs="Times New Roman"/>
                <w:sz w:val="16"/>
                <w:szCs w:val="16"/>
              </w:rPr>
              <w:br/>
              <w:t>тыс. руб.</w:t>
            </w:r>
          </w:p>
        </w:tc>
        <w:tc>
          <w:tcPr>
            <w:tcW w:w="1080" w:type="dxa"/>
            <w:tcBorders>
              <w:top w:val="single" w:sz="6" w:space="0" w:color="auto"/>
              <w:left w:val="single" w:sz="6" w:space="0" w:color="auto"/>
              <w:bottom w:val="single" w:sz="6" w:space="0" w:color="auto"/>
              <w:right w:val="single" w:sz="6" w:space="0" w:color="auto"/>
            </w:tcBorders>
            <w:vAlign w:val="center"/>
          </w:tcPr>
          <w:p w:rsidR="00FF1DD4" w:rsidRDefault="00FF1DD4" w:rsidP="007F1F36">
            <w:pPr>
              <w:pStyle w:val="ConsPlusCell"/>
              <w:widowControl/>
              <w:jc w:val="center"/>
              <w:rPr>
                <w:rFonts w:ascii="Times New Roman" w:hAnsi="Times New Roman" w:cs="Times New Roman"/>
                <w:sz w:val="16"/>
                <w:szCs w:val="16"/>
              </w:rPr>
            </w:pPr>
            <w:r>
              <w:rPr>
                <w:rFonts w:ascii="Times New Roman" w:hAnsi="Times New Roman" w:cs="Times New Roman"/>
                <w:sz w:val="16"/>
                <w:szCs w:val="16"/>
              </w:rPr>
              <w:t xml:space="preserve">количество </w:t>
            </w:r>
            <w:r>
              <w:rPr>
                <w:rFonts w:ascii="Times New Roman" w:hAnsi="Times New Roman" w:cs="Times New Roman"/>
                <w:sz w:val="16"/>
                <w:szCs w:val="16"/>
              </w:rPr>
              <w:br/>
              <w:t>граждан</w:t>
            </w:r>
          </w:p>
        </w:tc>
        <w:tc>
          <w:tcPr>
            <w:tcW w:w="720" w:type="dxa"/>
            <w:vMerge/>
            <w:tcBorders>
              <w:top w:val="nil"/>
              <w:left w:val="single" w:sz="6" w:space="0" w:color="auto"/>
              <w:bottom w:val="single" w:sz="6" w:space="0" w:color="auto"/>
              <w:right w:val="single" w:sz="6" w:space="0" w:color="auto"/>
            </w:tcBorders>
            <w:vAlign w:val="center"/>
          </w:tcPr>
          <w:p w:rsidR="00FF1DD4" w:rsidRDefault="00FF1DD4" w:rsidP="007F1F36">
            <w:pPr>
              <w:pStyle w:val="ConsPlusCell"/>
              <w:widowControl/>
              <w:jc w:val="center"/>
              <w:rPr>
                <w:rFonts w:ascii="Times New Roman" w:hAnsi="Times New Roman" w:cs="Times New Roman"/>
                <w:sz w:val="16"/>
                <w:szCs w:val="16"/>
              </w:rPr>
            </w:pPr>
          </w:p>
        </w:tc>
        <w:tc>
          <w:tcPr>
            <w:tcW w:w="1260" w:type="dxa"/>
            <w:tcBorders>
              <w:top w:val="single" w:sz="6" w:space="0" w:color="auto"/>
              <w:left w:val="single" w:sz="6" w:space="0" w:color="auto"/>
              <w:bottom w:val="single" w:sz="6" w:space="0" w:color="auto"/>
              <w:right w:val="single" w:sz="6" w:space="0" w:color="auto"/>
            </w:tcBorders>
            <w:vAlign w:val="center"/>
          </w:tcPr>
          <w:p w:rsidR="00FF1DD4" w:rsidRDefault="00FF1DD4" w:rsidP="007F1F36">
            <w:pPr>
              <w:pStyle w:val="ConsPlusCell"/>
              <w:widowControl/>
              <w:jc w:val="center"/>
              <w:rPr>
                <w:rFonts w:ascii="Times New Roman" w:hAnsi="Times New Roman" w:cs="Times New Roman"/>
                <w:sz w:val="16"/>
                <w:szCs w:val="16"/>
              </w:rPr>
            </w:pPr>
            <w:r>
              <w:rPr>
                <w:rFonts w:ascii="Times New Roman" w:hAnsi="Times New Roman" w:cs="Times New Roman"/>
                <w:sz w:val="16"/>
                <w:szCs w:val="16"/>
              </w:rPr>
              <w:t>дата  снятия</w:t>
            </w:r>
            <w:r>
              <w:rPr>
                <w:rFonts w:ascii="Times New Roman" w:hAnsi="Times New Roman" w:cs="Times New Roman"/>
                <w:sz w:val="16"/>
                <w:szCs w:val="16"/>
              </w:rPr>
              <w:br/>
              <w:t>со спец. счета</w:t>
            </w:r>
          </w:p>
        </w:tc>
        <w:tc>
          <w:tcPr>
            <w:tcW w:w="1080" w:type="dxa"/>
            <w:tcBorders>
              <w:top w:val="single" w:sz="6" w:space="0" w:color="auto"/>
              <w:left w:val="single" w:sz="6" w:space="0" w:color="auto"/>
              <w:bottom w:val="single" w:sz="6" w:space="0" w:color="auto"/>
              <w:right w:val="single" w:sz="6" w:space="0" w:color="auto"/>
            </w:tcBorders>
            <w:vAlign w:val="center"/>
          </w:tcPr>
          <w:p w:rsidR="00FF1DD4" w:rsidRDefault="00FF1DD4" w:rsidP="007F1F36">
            <w:pPr>
              <w:pStyle w:val="ConsPlusCell"/>
              <w:widowControl/>
              <w:jc w:val="center"/>
              <w:rPr>
                <w:rFonts w:ascii="Times New Roman" w:hAnsi="Times New Roman" w:cs="Times New Roman"/>
                <w:sz w:val="16"/>
                <w:szCs w:val="16"/>
              </w:rPr>
            </w:pPr>
            <w:r>
              <w:rPr>
                <w:rFonts w:ascii="Times New Roman" w:hAnsi="Times New Roman" w:cs="Times New Roman"/>
                <w:sz w:val="16"/>
                <w:szCs w:val="16"/>
              </w:rPr>
              <w:t>сумма,</w:t>
            </w:r>
            <w:r>
              <w:rPr>
                <w:rFonts w:ascii="Times New Roman" w:hAnsi="Times New Roman" w:cs="Times New Roman"/>
                <w:sz w:val="16"/>
                <w:szCs w:val="16"/>
              </w:rPr>
              <w:br/>
              <w:t>тыс. руб.</w:t>
            </w:r>
          </w:p>
        </w:tc>
        <w:tc>
          <w:tcPr>
            <w:tcW w:w="1260" w:type="dxa"/>
            <w:vMerge/>
            <w:tcBorders>
              <w:top w:val="nil"/>
              <w:left w:val="single" w:sz="6" w:space="0" w:color="auto"/>
              <w:bottom w:val="single" w:sz="6" w:space="0" w:color="auto"/>
              <w:right w:val="single" w:sz="6" w:space="0" w:color="auto"/>
            </w:tcBorders>
            <w:vAlign w:val="center"/>
          </w:tcPr>
          <w:p w:rsidR="00FF1DD4" w:rsidRDefault="00FF1DD4" w:rsidP="007F1F36">
            <w:pPr>
              <w:pStyle w:val="ConsPlusCell"/>
              <w:widowControl/>
              <w:jc w:val="center"/>
              <w:rPr>
                <w:rFonts w:ascii="Times New Roman" w:hAnsi="Times New Roman" w:cs="Times New Roman"/>
                <w:sz w:val="16"/>
                <w:szCs w:val="16"/>
              </w:rPr>
            </w:pPr>
          </w:p>
        </w:tc>
        <w:tc>
          <w:tcPr>
            <w:tcW w:w="900" w:type="dxa"/>
            <w:vMerge/>
            <w:tcBorders>
              <w:top w:val="nil"/>
              <w:left w:val="single" w:sz="6" w:space="0" w:color="auto"/>
              <w:bottom w:val="single" w:sz="6" w:space="0" w:color="auto"/>
              <w:right w:val="single" w:sz="6" w:space="0" w:color="auto"/>
            </w:tcBorders>
          </w:tcPr>
          <w:p w:rsidR="00FF1DD4" w:rsidRDefault="00FF1DD4" w:rsidP="007F1F36">
            <w:pPr>
              <w:pStyle w:val="ConsPlusCell"/>
              <w:widowControl/>
              <w:jc w:val="center"/>
              <w:rPr>
                <w:rFonts w:ascii="Times New Roman" w:hAnsi="Times New Roman" w:cs="Times New Roman"/>
                <w:sz w:val="16"/>
                <w:szCs w:val="16"/>
              </w:rPr>
            </w:pPr>
          </w:p>
        </w:tc>
        <w:tc>
          <w:tcPr>
            <w:tcW w:w="1260" w:type="dxa"/>
            <w:vMerge/>
            <w:tcBorders>
              <w:top w:val="nil"/>
              <w:left w:val="single" w:sz="6" w:space="0" w:color="auto"/>
              <w:bottom w:val="single" w:sz="6" w:space="0" w:color="auto"/>
              <w:right w:val="single" w:sz="6" w:space="0" w:color="auto"/>
            </w:tcBorders>
          </w:tcPr>
          <w:p w:rsidR="00FF1DD4" w:rsidRDefault="00FF1DD4" w:rsidP="007F1F36">
            <w:pPr>
              <w:pStyle w:val="ConsPlusCell"/>
              <w:widowControl/>
              <w:jc w:val="center"/>
              <w:rPr>
                <w:rFonts w:ascii="Times New Roman" w:hAnsi="Times New Roman" w:cs="Times New Roman"/>
                <w:sz w:val="16"/>
                <w:szCs w:val="16"/>
              </w:rPr>
            </w:pPr>
          </w:p>
        </w:tc>
      </w:tr>
      <w:tr w:rsidR="00FF1DD4" w:rsidTr="007F1F36">
        <w:trPr>
          <w:trHeight w:val="240"/>
        </w:trPr>
        <w:tc>
          <w:tcPr>
            <w:tcW w:w="537" w:type="dxa"/>
            <w:tcBorders>
              <w:top w:val="single" w:sz="6" w:space="0" w:color="auto"/>
              <w:left w:val="single" w:sz="6" w:space="0" w:color="auto"/>
              <w:bottom w:val="single" w:sz="6" w:space="0" w:color="auto"/>
              <w:right w:val="single" w:sz="6" w:space="0" w:color="auto"/>
            </w:tcBorders>
          </w:tcPr>
          <w:p w:rsidR="00FF1DD4" w:rsidRDefault="00FF1DD4" w:rsidP="007F1F36">
            <w:pPr>
              <w:pStyle w:val="ConsPlusCell"/>
              <w:widowControl/>
              <w:jc w:val="center"/>
              <w:rPr>
                <w:rFonts w:ascii="Times New Roman" w:hAnsi="Times New Roman" w:cs="Times New Roman"/>
              </w:rPr>
            </w:pPr>
            <w:r>
              <w:rPr>
                <w:rFonts w:ascii="Times New Roman" w:hAnsi="Times New Roman" w:cs="Times New Roman"/>
              </w:rPr>
              <w:t>1</w:t>
            </w:r>
          </w:p>
        </w:tc>
        <w:tc>
          <w:tcPr>
            <w:tcW w:w="2703" w:type="dxa"/>
            <w:tcBorders>
              <w:top w:val="single" w:sz="6" w:space="0" w:color="auto"/>
              <w:left w:val="single" w:sz="6" w:space="0" w:color="auto"/>
              <w:bottom w:val="single" w:sz="6" w:space="0" w:color="auto"/>
              <w:right w:val="single" w:sz="6" w:space="0" w:color="auto"/>
            </w:tcBorders>
          </w:tcPr>
          <w:p w:rsidR="00FF1DD4" w:rsidRDefault="00FF1DD4" w:rsidP="007F1F36">
            <w:pPr>
              <w:pStyle w:val="ConsPlusCell"/>
              <w:widowControl/>
              <w:jc w:val="center"/>
              <w:rPr>
                <w:rFonts w:ascii="Times New Roman" w:hAnsi="Times New Roman" w:cs="Times New Roman"/>
              </w:rPr>
            </w:pPr>
            <w:r>
              <w:rPr>
                <w:rFonts w:ascii="Times New Roman" w:hAnsi="Times New Roman" w:cs="Times New Roman"/>
              </w:rPr>
              <w:t>2</w:t>
            </w:r>
          </w:p>
        </w:tc>
        <w:tc>
          <w:tcPr>
            <w:tcW w:w="720" w:type="dxa"/>
            <w:tcBorders>
              <w:top w:val="single" w:sz="6" w:space="0" w:color="auto"/>
              <w:left w:val="single" w:sz="6" w:space="0" w:color="auto"/>
              <w:bottom w:val="single" w:sz="6" w:space="0" w:color="auto"/>
              <w:right w:val="single" w:sz="6" w:space="0" w:color="auto"/>
            </w:tcBorders>
          </w:tcPr>
          <w:p w:rsidR="00FF1DD4" w:rsidRDefault="00FF1DD4" w:rsidP="007F1F36">
            <w:pPr>
              <w:pStyle w:val="ConsPlusCell"/>
              <w:widowControl/>
              <w:jc w:val="center"/>
              <w:rPr>
                <w:rFonts w:ascii="Times New Roman" w:hAnsi="Times New Roman" w:cs="Times New Roman"/>
              </w:rPr>
            </w:pPr>
            <w:r>
              <w:rPr>
                <w:rFonts w:ascii="Times New Roman" w:hAnsi="Times New Roman" w:cs="Times New Roman"/>
              </w:rPr>
              <w:t>3</w:t>
            </w:r>
          </w:p>
        </w:tc>
        <w:tc>
          <w:tcPr>
            <w:tcW w:w="900" w:type="dxa"/>
            <w:tcBorders>
              <w:top w:val="single" w:sz="6" w:space="0" w:color="auto"/>
              <w:left w:val="single" w:sz="6" w:space="0" w:color="auto"/>
              <w:bottom w:val="single" w:sz="6" w:space="0" w:color="auto"/>
              <w:right w:val="single" w:sz="6" w:space="0" w:color="auto"/>
            </w:tcBorders>
            <w:vAlign w:val="center"/>
          </w:tcPr>
          <w:p w:rsidR="00FF1DD4" w:rsidRDefault="00FF1DD4" w:rsidP="007F1F36">
            <w:pPr>
              <w:pStyle w:val="ConsPlusCell"/>
              <w:widowControl/>
              <w:jc w:val="center"/>
              <w:rPr>
                <w:rFonts w:ascii="Times New Roman" w:hAnsi="Times New Roman" w:cs="Times New Roman"/>
              </w:rPr>
            </w:pPr>
            <w:r>
              <w:rPr>
                <w:rFonts w:ascii="Times New Roman" w:hAnsi="Times New Roman" w:cs="Times New Roman"/>
              </w:rPr>
              <w:t>4</w:t>
            </w:r>
          </w:p>
        </w:tc>
        <w:tc>
          <w:tcPr>
            <w:tcW w:w="1620" w:type="dxa"/>
            <w:tcBorders>
              <w:top w:val="single" w:sz="6" w:space="0" w:color="auto"/>
              <w:left w:val="single" w:sz="6" w:space="0" w:color="auto"/>
              <w:bottom w:val="single" w:sz="6" w:space="0" w:color="auto"/>
              <w:right w:val="single" w:sz="6" w:space="0" w:color="auto"/>
            </w:tcBorders>
            <w:vAlign w:val="center"/>
          </w:tcPr>
          <w:p w:rsidR="00FF1DD4" w:rsidRDefault="00FF1DD4" w:rsidP="007F1F36">
            <w:pPr>
              <w:pStyle w:val="ConsPlusCell"/>
              <w:widowControl/>
              <w:jc w:val="center"/>
              <w:rPr>
                <w:rFonts w:ascii="Times New Roman" w:hAnsi="Times New Roman" w:cs="Times New Roman"/>
              </w:rPr>
            </w:pPr>
            <w:r>
              <w:rPr>
                <w:rFonts w:ascii="Times New Roman" w:hAnsi="Times New Roman" w:cs="Times New Roman"/>
              </w:rPr>
              <w:t>5</w:t>
            </w:r>
          </w:p>
        </w:tc>
        <w:tc>
          <w:tcPr>
            <w:tcW w:w="1080" w:type="dxa"/>
            <w:tcBorders>
              <w:top w:val="single" w:sz="6" w:space="0" w:color="auto"/>
              <w:left w:val="single" w:sz="6" w:space="0" w:color="auto"/>
              <w:bottom w:val="single" w:sz="6" w:space="0" w:color="auto"/>
              <w:right w:val="single" w:sz="6" w:space="0" w:color="auto"/>
            </w:tcBorders>
            <w:vAlign w:val="center"/>
          </w:tcPr>
          <w:p w:rsidR="00FF1DD4" w:rsidRDefault="00FF1DD4" w:rsidP="007F1F36">
            <w:pPr>
              <w:pStyle w:val="ConsPlusCell"/>
              <w:widowControl/>
              <w:jc w:val="center"/>
              <w:rPr>
                <w:rFonts w:ascii="Times New Roman" w:hAnsi="Times New Roman" w:cs="Times New Roman"/>
              </w:rPr>
            </w:pPr>
            <w:r>
              <w:rPr>
                <w:rFonts w:ascii="Times New Roman" w:hAnsi="Times New Roman" w:cs="Times New Roman"/>
              </w:rPr>
              <w:t>6</w:t>
            </w:r>
          </w:p>
        </w:tc>
        <w:tc>
          <w:tcPr>
            <w:tcW w:w="1080" w:type="dxa"/>
            <w:tcBorders>
              <w:top w:val="single" w:sz="6" w:space="0" w:color="auto"/>
              <w:left w:val="single" w:sz="6" w:space="0" w:color="auto"/>
              <w:bottom w:val="single" w:sz="6" w:space="0" w:color="auto"/>
              <w:right w:val="single" w:sz="6" w:space="0" w:color="auto"/>
            </w:tcBorders>
            <w:vAlign w:val="center"/>
          </w:tcPr>
          <w:p w:rsidR="00FF1DD4" w:rsidRDefault="00FF1DD4" w:rsidP="007F1F36">
            <w:pPr>
              <w:pStyle w:val="ConsPlusCell"/>
              <w:widowControl/>
              <w:jc w:val="center"/>
              <w:rPr>
                <w:rFonts w:ascii="Times New Roman" w:hAnsi="Times New Roman" w:cs="Times New Roman"/>
              </w:rPr>
            </w:pPr>
            <w:r>
              <w:rPr>
                <w:rFonts w:ascii="Times New Roman" w:hAnsi="Times New Roman" w:cs="Times New Roman"/>
              </w:rPr>
              <w:t>7</w:t>
            </w:r>
          </w:p>
        </w:tc>
        <w:tc>
          <w:tcPr>
            <w:tcW w:w="720" w:type="dxa"/>
            <w:tcBorders>
              <w:top w:val="single" w:sz="6" w:space="0" w:color="auto"/>
              <w:left w:val="single" w:sz="6" w:space="0" w:color="auto"/>
              <w:bottom w:val="single" w:sz="6" w:space="0" w:color="auto"/>
              <w:right w:val="single" w:sz="6" w:space="0" w:color="auto"/>
            </w:tcBorders>
            <w:vAlign w:val="center"/>
          </w:tcPr>
          <w:p w:rsidR="00FF1DD4" w:rsidRDefault="00FF1DD4" w:rsidP="007F1F36">
            <w:pPr>
              <w:pStyle w:val="ConsPlusCell"/>
              <w:widowControl/>
              <w:jc w:val="center"/>
              <w:rPr>
                <w:rFonts w:ascii="Times New Roman" w:hAnsi="Times New Roman" w:cs="Times New Roman"/>
              </w:rPr>
            </w:pPr>
            <w:r>
              <w:rPr>
                <w:rFonts w:ascii="Times New Roman" w:hAnsi="Times New Roman" w:cs="Times New Roman"/>
              </w:rPr>
              <w:t>8</w:t>
            </w:r>
          </w:p>
        </w:tc>
        <w:tc>
          <w:tcPr>
            <w:tcW w:w="1260" w:type="dxa"/>
            <w:tcBorders>
              <w:top w:val="single" w:sz="6" w:space="0" w:color="auto"/>
              <w:left w:val="single" w:sz="6" w:space="0" w:color="auto"/>
              <w:bottom w:val="single" w:sz="6" w:space="0" w:color="auto"/>
              <w:right w:val="single" w:sz="6" w:space="0" w:color="auto"/>
            </w:tcBorders>
            <w:vAlign w:val="center"/>
          </w:tcPr>
          <w:p w:rsidR="00FF1DD4" w:rsidRDefault="00FF1DD4" w:rsidP="007F1F36">
            <w:pPr>
              <w:pStyle w:val="ConsPlusCell"/>
              <w:widowControl/>
              <w:jc w:val="center"/>
              <w:rPr>
                <w:rFonts w:ascii="Times New Roman" w:hAnsi="Times New Roman" w:cs="Times New Roman"/>
              </w:rPr>
            </w:pPr>
            <w:r>
              <w:rPr>
                <w:rFonts w:ascii="Times New Roman" w:hAnsi="Times New Roman" w:cs="Times New Roman"/>
              </w:rPr>
              <w:t>9</w:t>
            </w:r>
          </w:p>
        </w:tc>
        <w:tc>
          <w:tcPr>
            <w:tcW w:w="1080" w:type="dxa"/>
            <w:tcBorders>
              <w:top w:val="single" w:sz="6" w:space="0" w:color="auto"/>
              <w:left w:val="single" w:sz="6" w:space="0" w:color="auto"/>
              <w:bottom w:val="single" w:sz="6" w:space="0" w:color="auto"/>
              <w:right w:val="single" w:sz="6" w:space="0" w:color="auto"/>
            </w:tcBorders>
            <w:vAlign w:val="center"/>
          </w:tcPr>
          <w:p w:rsidR="00FF1DD4" w:rsidRDefault="00FF1DD4" w:rsidP="007F1F36">
            <w:pPr>
              <w:pStyle w:val="ConsPlusCell"/>
              <w:widowControl/>
              <w:jc w:val="center"/>
              <w:rPr>
                <w:rFonts w:ascii="Times New Roman" w:hAnsi="Times New Roman" w:cs="Times New Roman"/>
              </w:rPr>
            </w:pPr>
            <w:r>
              <w:rPr>
                <w:rFonts w:ascii="Times New Roman" w:hAnsi="Times New Roman" w:cs="Times New Roman"/>
              </w:rPr>
              <w:t>10</w:t>
            </w:r>
          </w:p>
        </w:tc>
        <w:tc>
          <w:tcPr>
            <w:tcW w:w="1260" w:type="dxa"/>
            <w:tcBorders>
              <w:top w:val="single" w:sz="6" w:space="0" w:color="auto"/>
              <w:left w:val="single" w:sz="6" w:space="0" w:color="auto"/>
              <w:bottom w:val="single" w:sz="6" w:space="0" w:color="auto"/>
              <w:right w:val="single" w:sz="6" w:space="0" w:color="auto"/>
            </w:tcBorders>
            <w:vAlign w:val="center"/>
          </w:tcPr>
          <w:p w:rsidR="00FF1DD4" w:rsidRDefault="00FF1DD4" w:rsidP="007F1F36">
            <w:pPr>
              <w:pStyle w:val="ConsPlusCell"/>
              <w:widowControl/>
              <w:jc w:val="center"/>
              <w:rPr>
                <w:rFonts w:ascii="Times New Roman" w:hAnsi="Times New Roman" w:cs="Times New Roman"/>
              </w:rPr>
            </w:pPr>
            <w:r>
              <w:rPr>
                <w:rFonts w:ascii="Times New Roman" w:hAnsi="Times New Roman" w:cs="Times New Roman"/>
              </w:rPr>
              <w:t>11</w:t>
            </w:r>
          </w:p>
        </w:tc>
        <w:tc>
          <w:tcPr>
            <w:tcW w:w="900" w:type="dxa"/>
            <w:tcBorders>
              <w:top w:val="single" w:sz="6" w:space="0" w:color="auto"/>
              <w:left w:val="single" w:sz="6" w:space="0" w:color="auto"/>
              <w:bottom w:val="single" w:sz="6" w:space="0" w:color="auto"/>
              <w:right w:val="single" w:sz="6" w:space="0" w:color="auto"/>
            </w:tcBorders>
          </w:tcPr>
          <w:p w:rsidR="00FF1DD4" w:rsidRDefault="00FF1DD4" w:rsidP="007F1F36">
            <w:pPr>
              <w:pStyle w:val="ConsPlusCell"/>
              <w:widowControl/>
              <w:jc w:val="center"/>
              <w:rPr>
                <w:rFonts w:ascii="Times New Roman" w:hAnsi="Times New Roman" w:cs="Times New Roman"/>
              </w:rPr>
            </w:pPr>
            <w:r>
              <w:rPr>
                <w:rFonts w:ascii="Times New Roman" w:hAnsi="Times New Roman" w:cs="Times New Roman"/>
              </w:rPr>
              <w:t>12</w:t>
            </w:r>
          </w:p>
        </w:tc>
        <w:tc>
          <w:tcPr>
            <w:tcW w:w="1260" w:type="dxa"/>
            <w:tcBorders>
              <w:top w:val="single" w:sz="6" w:space="0" w:color="auto"/>
              <w:left w:val="single" w:sz="6" w:space="0" w:color="auto"/>
              <w:bottom w:val="single" w:sz="6" w:space="0" w:color="auto"/>
              <w:right w:val="single" w:sz="6" w:space="0" w:color="auto"/>
            </w:tcBorders>
          </w:tcPr>
          <w:p w:rsidR="00FF1DD4" w:rsidRDefault="00FF1DD4" w:rsidP="007F1F36">
            <w:pPr>
              <w:pStyle w:val="ConsPlusCell"/>
              <w:widowControl/>
              <w:jc w:val="center"/>
              <w:rPr>
                <w:rFonts w:ascii="Times New Roman" w:hAnsi="Times New Roman" w:cs="Times New Roman"/>
              </w:rPr>
            </w:pPr>
            <w:r>
              <w:rPr>
                <w:rFonts w:ascii="Times New Roman" w:hAnsi="Times New Roman" w:cs="Times New Roman"/>
              </w:rPr>
              <w:t>13</w:t>
            </w:r>
          </w:p>
        </w:tc>
      </w:tr>
      <w:tr w:rsidR="00FF1DD4" w:rsidTr="007F1F36">
        <w:trPr>
          <w:trHeight w:val="240"/>
        </w:trPr>
        <w:tc>
          <w:tcPr>
            <w:tcW w:w="537" w:type="dxa"/>
            <w:tcBorders>
              <w:top w:val="single" w:sz="6" w:space="0" w:color="auto"/>
              <w:left w:val="single" w:sz="6" w:space="0" w:color="auto"/>
              <w:bottom w:val="single" w:sz="6" w:space="0" w:color="auto"/>
              <w:right w:val="single" w:sz="6" w:space="0" w:color="auto"/>
            </w:tcBorders>
          </w:tcPr>
          <w:p w:rsidR="00FF1DD4" w:rsidRDefault="00FF1DD4" w:rsidP="007F1F36">
            <w:pPr>
              <w:pStyle w:val="ConsPlusCell"/>
              <w:widowControl/>
              <w:jc w:val="center"/>
              <w:rPr>
                <w:rFonts w:ascii="Times New Roman" w:hAnsi="Times New Roman" w:cs="Times New Roman"/>
              </w:rPr>
            </w:pPr>
          </w:p>
        </w:tc>
        <w:tc>
          <w:tcPr>
            <w:tcW w:w="2703" w:type="dxa"/>
            <w:tcBorders>
              <w:top w:val="single" w:sz="6" w:space="0" w:color="auto"/>
              <w:left w:val="single" w:sz="6" w:space="0" w:color="auto"/>
              <w:bottom w:val="single" w:sz="6" w:space="0" w:color="auto"/>
              <w:right w:val="single" w:sz="6" w:space="0" w:color="auto"/>
            </w:tcBorders>
          </w:tcPr>
          <w:p w:rsidR="00FF1DD4" w:rsidRDefault="00FF1DD4" w:rsidP="007F1F36">
            <w:pPr>
              <w:pStyle w:val="ConsPlusCell"/>
              <w:widowControl/>
              <w:jc w:val="center"/>
              <w:rPr>
                <w:rFonts w:ascii="Times New Roman" w:hAnsi="Times New Roman" w:cs="Times New Roman"/>
              </w:rPr>
            </w:pPr>
          </w:p>
        </w:tc>
        <w:tc>
          <w:tcPr>
            <w:tcW w:w="720" w:type="dxa"/>
            <w:tcBorders>
              <w:top w:val="single" w:sz="6" w:space="0" w:color="auto"/>
              <w:left w:val="single" w:sz="6" w:space="0" w:color="auto"/>
              <w:bottom w:val="single" w:sz="6" w:space="0" w:color="auto"/>
              <w:right w:val="single" w:sz="6" w:space="0" w:color="auto"/>
            </w:tcBorders>
          </w:tcPr>
          <w:p w:rsidR="00FF1DD4" w:rsidRDefault="00FF1DD4" w:rsidP="007F1F36">
            <w:pPr>
              <w:pStyle w:val="ConsPlusCell"/>
              <w:widowControl/>
              <w:jc w:val="center"/>
              <w:rPr>
                <w:rFonts w:ascii="Times New Roman" w:hAnsi="Times New Roman" w:cs="Times New Roman"/>
              </w:rPr>
            </w:pPr>
          </w:p>
        </w:tc>
        <w:tc>
          <w:tcPr>
            <w:tcW w:w="900" w:type="dxa"/>
            <w:tcBorders>
              <w:top w:val="single" w:sz="6" w:space="0" w:color="auto"/>
              <w:left w:val="single" w:sz="6" w:space="0" w:color="auto"/>
              <w:bottom w:val="single" w:sz="6" w:space="0" w:color="auto"/>
              <w:right w:val="single" w:sz="6" w:space="0" w:color="auto"/>
            </w:tcBorders>
            <w:vAlign w:val="center"/>
          </w:tcPr>
          <w:p w:rsidR="00FF1DD4" w:rsidRDefault="00FF1DD4" w:rsidP="007F1F36">
            <w:pPr>
              <w:pStyle w:val="ConsPlusCell"/>
              <w:widowControl/>
              <w:jc w:val="center"/>
              <w:rPr>
                <w:rFonts w:ascii="Times New Roman" w:hAnsi="Times New Roman" w:cs="Times New Roman"/>
              </w:rPr>
            </w:pPr>
          </w:p>
        </w:tc>
        <w:tc>
          <w:tcPr>
            <w:tcW w:w="1620" w:type="dxa"/>
            <w:tcBorders>
              <w:top w:val="single" w:sz="6" w:space="0" w:color="auto"/>
              <w:left w:val="single" w:sz="6" w:space="0" w:color="auto"/>
              <w:bottom w:val="single" w:sz="6" w:space="0" w:color="auto"/>
              <w:right w:val="single" w:sz="6" w:space="0" w:color="auto"/>
            </w:tcBorders>
            <w:vAlign w:val="center"/>
          </w:tcPr>
          <w:p w:rsidR="00FF1DD4" w:rsidRDefault="00FF1DD4" w:rsidP="007F1F36">
            <w:pPr>
              <w:pStyle w:val="ConsPlusCell"/>
              <w:widowControl/>
              <w:jc w:val="center"/>
              <w:rPr>
                <w:rFonts w:ascii="Times New Roman" w:hAnsi="Times New Roman" w:cs="Times New Roman"/>
              </w:rPr>
            </w:pPr>
          </w:p>
        </w:tc>
        <w:tc>
          <w:tcPr>
            <w:tcW w:w="1080" w:type="dxa"/>
            <w:tcBorders>
              <w:top w:val="single" w:sz="6" w:space="0" w:color="auto"/>
              <w:left w:val="single" w:sz="6" w:space="0" w:color="auto"/>
              <w:bottom w:val="single" w:sz="6" w:space="0" w:color="auto"/>
              <w:right w:val="single" w:sz="6" w:space="0" w:color="auto"/>
            </w:tcBorders>
            <w:vAlign w:val="center"/>
          </w:tcPr>
          <w:p w:rsidR="00FF1DD4" w:rsidRDefault="00FF1DD4" w:rsidP="007F1F36">
            <w:pPr>
              <w:pStyle w:val="ConsPlusCell"/>
              <w:widowControl/>
              <w:jc w:val="center"/>
              <w:rPr>
                <w:rFonts w:ascii="Times New Roman" w:hAnsi="Times New Roman" w:cs="Times New Roman"/>
              </w:rPr>
            </w:pPr>
          </w:p>
        </w:tc>
        <w:tc>
          <w:tcPr>
            <w:tcW w:w="1080" w:type="dxa"/>
            <w:tcBorders>
              <w:top w:val="single" w:sz="6" w:space="0" w:color="auto"/>
              <w:left w:val="single" w:sz="6" w:space="0" w:color="auto"/>
              <w:bottom w:val="single" w:sz="6" w:space="0" w:color="auto"/>
              <w:right w:val="single" w:sz="6" w:space="0" w:color="auto"/>
            </w:tcBorders>
            <w:vAlign w:val="center"/>
          </w:tcPr>
          <w:p w:rsidR="00FF1DD4" w:rsidRDefault="00FF1DD4" w:rsidP="007F1F36">
            <w:pPr>
              <w:pStyle w:val="ConsPlusCell"/>
              <w:widowControl/>
              <w:jc w:val="center"/>
              <w:rPr>
                <w:rFonts w:ascii="Times New Roman" w:hAnsi="Times New Roman" w:cs="Times New Roman"/>
              </w:rPr>
            </w:pPr>
          </w:p>
        </w:tc>
        <w:tc>
          <w:tcPr>
            <w:tcW w:w="720" w:type="dxa"/>
            <w:tcBorders>
              <w:top w:val="single" w:sz="6" w:space="0" w:color="auto"/>
              <w:left w:val="single" w:sz="6" w:space="0" w:color="auto"/>
              <w:bottom w:val="single" w:sz="6" w:space="0" w:color="auto"/>
              <w:right w:val="single" w:sz="6" w:space="0" w:color="auto"/>
            </w:tcBorders>
            <w:vAlign w:val="center"/>
          </w:tcPr>
          <w:p w:rsidR="00FF1DD4" w:rsidRDefault="00FF1DD4" w:rsidP="007F1F36">
            <w:pPr>
              <w:pStyle w:val="ConsPlusCell"/>
              <w:widowControl/>
              <w:jc w:val="center"/>
              <w:rPr>
                <w:rFonts w:ascii="Times New Roman" w:hAnsi="Times New Roman" w:cs="Times New Roman"/>
              </w:rPr>
            </w:pPr>
          </w:p>
        </w:tc>
        <w:tc>
          <w:tcPr>
            <w:tcW w:w="1260" w:type="dxa"/>
            <w:tcBorders>
              <w:top w:val="single" w:sz="6" w:space="0" w:color="auto"/>
              <w:left w:val="single" w:sz="6" w:space="0" w:color="auto"/>
              <w:bottom w:val="single" w:sz="6" w:space="0" w:color="auto"/>
              <w:right w:val="single" w:sz="6" w:space="0" w:color="auto"/>
            </w:tcBorders>
            <w:vAlign w:val="center"/>
          </w:tcPr>
          <w:p w:rsidR="00FF1DD4" w:rsidRDefault="00FF1DD4" w:rsidP="007F1F36">
            <w:pPr>
              <w:pStyle w:val="ConsPlusCell"/>
              <w:widowControl/>
              <w:jc w:val="center"/>
              <w:rPr>
                <w:rFonts w:ascii="Times New Roman" w:hAnsi="Times New Roman" w:cs="Times New Roman"/>
              </w:rPr>
            </w:pPr>
          </w:p>
        </w:tc>
        <w:tc>
          <w:tcPr>
            <w:tcW w:w="1080" w:type="dxa"/>
            <w:tcBorders>
              <w:top w:val="single" w:sz="6" w:space="0" w:color="auto"/>
              <w:left w:val="single" w:sz="6" w:space="0" w:color="auto"/>
              <w:bottom w:val="single" w:sz="6" w:space="0" w:color="auto"/>
              <w:right w:val="single" w:sz="6" w:space="0" w:color="auto"/>
            </w:tcBorders>
            <w:vAlign w:val="center"/>
          </w:tcPr>
          <w:p w:rsidR="00FF1DD4" w:rsidRDefault="00FF1DD4" w:rsidP="007F1F36">
            <w:pPr>
              <w:pStyle w:val="ConsPlusCell"/>
              <w:widowControl/>
              <w:jc w:val="center"/>
              <w:rPr>
                <w:rFonts w:ascii="Times New Roman" w:hAnsi="Times New Roman" w:cs="Times New Roman"/>
              </w:rPr>
            </w:pPr>
          </w:p>
        </w:tc>
        <w:tc>
          <w:tcPr>
            <w:tcW w:w="1260" w:type="dxa"/>
            <w:tcBorders>
              <w:top w:val="single" w:sz="6" w:space="0" w:color="auto"/>
              <w:left w:val="single" w:sz="6" w:space="0" w:color="auto"/>
              <w:bottom w:val="single" w:sz="6" w:space="0" w:color="auto"/>
              <w:right w:val="single" w:sz="6" w:space="0" w:color="auto"/>
            </w:tcBorders>
            <w:vAlign w:val="center"/>
          </w:tcPr>
          <w:p w:rsidR="00FF1DD4" w:rsidRDefault="00FF1DD4" w:rsidP="007F1F36">
            <w:pPr>
              <w:pStyle w:val="ConsPlusCell"/>
              <w:widowControl/>
              <w:jc w:val="center"/>
              <w:rPr>
                <w:rFonts w:ascii="Times New Roman" w:hAnsi="Times New Roman" w:cs="Times New Roman"/>
              </w:rPr>
            </w:pPr>
          </w:p>
        </w:tc>
        <w:tc>
          <w:tcPr>
            <w:tcW w:w="900" w:type="dxa"/>
            <w:tcBorders>
              <w:top w:val="single" w:sz="6" w:space="0" w:color="auto"/>
              <w:left w:val="single" w:sz="6" w:space="0" w:color="auto"/>
              <w:bottom w:val="single" w:sz="6" w:space="0" w:color="auto"/>
              <w:right w:val="single" w:sz="6" w:space="0" w:color="auto"/>
            </w:tcBorders>
          </w:tcPr>
          <w:p w:rsidR="00FF1DD4" w:rsidRDefault="00FF1DD4" w:rsidP="007F1F36">
            <w:pPr>
              <w:pStyle w:val="ConsPlusCell"/>
              <w:widowControl/>
              <w:jc w:val="center"/>
              <w:rPr>
                <w:rFonts w:ascii="Times New Roman" w:hAnsi="Times New Roman" w:cs="Times New Roman"/>
              </w:rPr>
            </w:pPr>
          </w:p>
        </w:tc>
        <w:tc>
          <w:tcPr>
            <w:tcW w:w="1260" w:type="dxa"/>
            <w:tcBorders>
              <w:top w:val="single" w:sz="6" w:space="0" w:color="auto"/>
              <w:left w:val="single" w:sz="6" w:space="0" w:color="auto"/>
              <w:bottom w:val="single" w:sz="6" w:space="0" w:color="auto"/>
              <w:right w:val="single" w:sz="6" w:space="0" w:color="auto"/>
            </w:tcBorders>
          </w:tcPr>
          <w:p w:rsidR="00FF1DD4" w:rsidRDefault="00FF1DD4" w:rsidP="007F1F36">
            <w:pPr>
              <w:pStyle w:val="ConsPlusCell"/>
              <w:widowControl/>
              <w:jc w:val="center"/>
              <w:rPr>
                <w:rFonts w:ascii="Times New Roman" w:hAnsi="Times New Roman" w:cs="Times New Roman"/>
              </w:rPr>
            </w:pPr>
          </w:p>
        </w:tc>
      </w:tr>
      <w:tr w:rsidR="00FF1DD4" w:rsidTr="007F1F36">
        <w:trPr>
          <w:trHeight w:val="240"/>
        </w:trPr>
        <w:tc>
          <w:tcPr>
            <w:tcW w:w="537" w:type="dxa"/>
            <w:tcBorders>
              <w:top w:val="single" w:sz="6" w:space="0" w:color="auto"/>
              <w:left w:val="single" w:sz="6" w:space="0" w:color="auto"/>
              <w:bottom w:val="single" w:sz="6" w:space="0" w:color="auto"/>
              <w:right w:val="single" w:sz="6" w:space="0" w:color="auto"/>
            </w:tcBorders>
          </w:tcPr>
          <w:p w:rsidR="00FF1DD4" w:rsidRDefault="00FF1DD4" w:rsidP="007F1F36">
            <w:pPr>
              <w:pStyle w:val="ConsPlusCell"/>
              <w:widowControl/>
              <w:jc w:val="center"/>
              <w:rPr>
                <w:rFonts w:ascii="Times New Roman" w:hAnsi="Times New Roman" w:cs="Times New Roman"/>
              </w:rPr>
            </w:pPr>
          </w:p>
        </w:tc>
        <w:tc>
          <w:tcPr>
            <w:tcW w:w="2703" w:type="dxa"/>
            <w:tcBorders>
              <w:top w:val="single" w:sz="6" w:space="0" w:color="auto"/>
              <w:left w:val="single" w:sz="6" w:space="0" w:color="auto"/>
              <w:bottom w:val="single" w:sz="6" w:space="0" w:color="auto"/>
              <w:right w:val="single" w:sz="6" w:space="0" w:color="auto"/>
            </w:tcBorders>
          </w:tcPr>
          <w:p w:rsidR="00FF1DD4" w:rsidRDefault="00FF1DD4" w:rsidP="007F1F36">
            <w:pPr>
              <w:pStyle w:val="ConsPlusCell"/>
              <w:widowControl/>
              <w:jc w:val="center"/>
              <w:rPr>
                <w:rFonts w:ascii="Times New Roman" w:hAnsi="Times New Roman" w:cs="Times New Roman"/>
              </w:rPr>
            </w:pPr>
          </w:p>
        </w:tc>
        <w:tc>
          <w:tcPr>
            <w:tcW w:w="720" w:type="dxa"/>
            <w:tcBorders>
              <w:top w:val="single" w:sz="6" w:space="0" w:color="auto"/>
              <w:left w:val="single" w:sz="6" w:space="0" w:color="auto"/>
              <w:bottom w:val="single" w:sz="6" w:space="0" w:color="auto"/>
              <w:right w:val="single" w:sz="6" w:space="0" w:color="auto"/>
            </w:tcBorders>
          </w:tcPr>
          <w:p w:rsidR="00FF1DD4" w:rsidRDefault="00FF1DD4" w:rsidP="007F1F36">
            <w:pPr>
              <w:pStyle w:val="ConsPlusCell"/>
              <w:widowControl/>
              <w:jc w:val="center"/>
              <w:rPr>
                <w:rFonts w:ascii="Times New Roman" w:hAnsi="Times New Roman" w:cs="Times New Roman"/>
              </w:rPr>
            </w:pPr>
          </w:p>
        </w:tc>
        <w:tc>
          <w:tcPr>
            <w:tcW w:w="900" w:type="dxa"/>
            <w:tcBorders>
              <w:top w:val="single" w:sz="6" w:space="0" w:color="auto"/>
              <w:left w:val="single" w:sz="6" w:space="0" w:color="auto"/>
              <w:bottom w:val="single" w:sz="6" w:space="0" w:color="auto"/>
              <w:right w:val="single" w:sz="6" w:space="0" w:color="auto"/>
            </w:tcBorders>
            <w:vAlign w:val="center"/>
          </w:tcPr>
          <w:p w:rsidR="00FF1DD4" w:rsidRDefault="00FF1DD4" w:rsidP="007F1F36">
            <w:pPr>
              <w:pStyle w:val="ConsPlusCell"/>
              <w:widowControl/>
              <w:jc w:val="center"/>
              <w:rPr>
                <w:rFonts w:ascii="Times New Roman" w:hAnsi="Times New Roman" w:cs="Times New Roman"/>
              </w:rPr>
            </w:pPr>
          </w:p>
        </w:tc>
        <w:tc>
          <w:tcPr>
            <w:tcW w:w="1620" w:type="dxa"/>
            <w:tcBorders>
              <w:top w:val="single" w:sz="6" w:space="0" w:color="auto"/>
              <w:left w:val="single" w:sz="6" w:space="0" w:color="auto"/>
              <w:bottom w:val="single" w:sz="6" w:space="0" w:color="auto"/>
              <w:right w:val="single" w:sz="6" w:space="0" w:color="auto"/>
            </w:tcBorders>
            <w:vAlign w:val="center"/>
          </w:tcPr>
          <w:p w:rsidR="00FF1DD4" w:rsidRDefault="00FF1DD4" w:rsidP="007F1F36">
            <w:pPr>
              <w:pStyle w:val="ConsPlusCell"/>
              <w:widowControl/>
              <w:jc w:val="center"/>
              <w:rPr>
                <w:rFonts w:ascii="Times New Roman" w:hAnsi="Times New Roman" w:cs="Times New Roman"/>
              </w:rPr>
            </w:pPr>
          </w:p>
        </w:tc>
        <w:tc>
          <w:tcPr>
            <w:tcW w:w="1080" w:type="dxa"/>
            <w:tcBorders>
              <w:top w:val="single" w:sz="6" w:space="0" w:color="auto"/>
              <w:left w:val="single" w:sz="6" w:space="0" w:color="auto"/>
              <w:bottom w:val="single" w:sz="6" w:space="0" w:color="auto"/>
              <w:right w:val="single" w:sz="6" w:space="0" w:color="auto"/>
            </w:tcBorders>
            <w:vAlign w:val="center"/>
          </w:tcPr>
          <w:p w:rsidR="00FF1DD4" w:rsidRDefault="00FF1DD4" w:rsidP="007F1F36">
            <w:pPr>
              <w:pStyle w:val="ConsPlusCell"/>
              <w:widowControl/>
              <w:jc w:val="center"/>
              <w:rPr>
                <w:rFonts w:ascii="Times New Roman" w:hAnsi="Times New Roman" w:cs="Times New Roman"/>
              </w:rPr>
            </w:pPr>
          </w:p>
        </w:tc>
        <w:tc>
          <w:tcPr>
            <w:tcW w:w="1080" w:type="dxa"/>
            <w:tcBorders>
              <w:top w:val="single" w:sz="6" w:space="0" w:color="auto"/>
              <w:left w:val="single" w:sz="6" w:space="0" w:color="auto"/>
              <w:bottom w:val="single" w:sz="6" w:space="0" w:color="auto"/>
              <w:right w:val="single" w:sz="6" w:space="0" w:color="auto"/>
            </w:tcBorders>
            <w:vAlign w:val="center"/>
          </w:tcPr>
          <w:p w:rsidR="00FF1DD4" w:rsidRDefault="00FF1DD4" w:rsidP="007F1F36">
            <w:pPr>
              <w:pStyle w:val="ConsPlusCell"/>
              <w:widowControl/>
              <w:jc w:val="center"/>
              <w:rPr>
                <w:rFonts w:ascii="Times New Roman" w:hAnsi="Times New Roman" w:cs="Times New Roman"/>
              </w:rPr>
            </w:pPr>
          </w:p>
        </w:tc>
        <w:tc>
          <w:tcPr>
            <w:tcW w:w="720" w:type="dxa"/>
            <w:tcBorders>
              <w:top w:val="single" w:sz="6" w:space="0" w:color="auto"/>
              <w:left w:val="single" w:sz="6" w:space="0" w:color="auto"/>
              <w:bottom w:val="single" w:sz="6" w:space="0" w:color="auto"/>
              <w:right w:val="single" w:sz="6" w:space="0" w:color="auto"/>
            </w:tcBorders>
            <w:vAlign w:val="center"/>
          </w:tcPr>
          <w:p w:rsidR="00FF1DD4" w:rsidRDefault="00FF1DD4" w:rsidP="007F1F36">
            <w:pPr>
              <w:pStyle w:val="ConsPlusCell"/>
              <w:widowControl/>
              <w:jc w:val="center"/>
              <w:rPr>
                <w:rFonts w:ascii="Times New Roman" w:hAnsi="Times New Roman" w:cs="Times New Roman"/>
              </w:rPr>
            </w:pPr>
          </w:p>
        </w:tc>
        <w:tc>
          <w:tcPr>
            <w:tcW w:w="1260" w:type="dxa"/>
            <w:tcBorders>
              <w:top w:val="single" w:sz="6" w:space="0" w:color="auto"/>
              <w:left w:val="single" w:sz="6" w:space="0" w:color="auto"/>
              <w:bottom w:val="single" w:sz="6" w:space="0" w:color="auto"/>
              <w:right w:val="single" w:sz="6" w:space="0" w:color="auto"/>
            </w:tcBorders>
            <w:vAlign w:val="center"/>
          </w:tcPr>
          <w:p w:rsidR="00FF1DD4" w:rsidRDefault="00FF1DD4" w:rsidP="007F1F36">
            <w:pPr>
              <w:pStyle w:val="ConsPlusCell"/>
              <w:widowControl/>
              <w:jc w:val="center"/>
              <w:rPr>
                <w:rFonts w:ascii="Times New Roman" w:hAnsi="Times New Roman" w:cs="Times New Roman"/>
              </w:rPr>
            </w:pPr>
          </w:p>
        </w:tc>
        <w:tc>
          <w:tcPr>
            <w:tcW w:w="1080" w:type="dxa"/>
            <w:tcBorders>
              <w:top w:val="single" w:sz="6" w:space="0" w:color="auto"/>
              <w:left w:val="single" w:sz="6" w:space="0" w:color="auto"/>
              <w:bottom w:val="single" w:sz="6" w:space="0" w:color="auto"/>
              <w:right w:val="single" w:sz="6" w:space="0" w:color="auto"/>
            </w:tcBorders>
            <w:vAlign w:val="center"/>
          </w:tcPr>
          <w:p w:rsidR="00FF1DD4" w:rsidRDefault="00FF1DD4" w:rsidP="007F1F36">
            <w:pPr>
              <w:pStyle w:val="ConsPlusCell"/>
              <w:widowControl/>
              <w:jc w:val="center"/>
              <w:rPr>
                <w:rFonts w:ascii="Times New Roman" w:hAnsi="Times New Roman" w:cs="Times New Roman"/>
              </w:rPr>
            </w:pPr>
          </w:p>
        </w:tc>
        <w:tc>
          <w:tcPr>
            <w:tcW w:w="1260" w:type="dxa"/>
            <w:tcBorders>
              <w:top w:val="single" w:sz="6" w:space="0" w:color="auto"/>
              <w:left w:val="single" w:sz="6" w:space="0" w:color="auto"/>
              <w:bottom w:val="single" w:sz="6" w:space="0" w:color="auto"/>
              <w:right w:val="single" w:sz="6" w:space="0" w:color="auto"/>
            </w:tcBorders>
            <w:vAlign w:val="center"/>
          </w:tcPr>
          <w:p w:rsidR="00FF1DD4" w:rsidRDefault="00FF1DD4" w:rsidP="007F1F36">
            <w:pPr>
              <w:pStyle w:val="ConsPlusCell"/>
              <w:widowControl/>
              <w:jc w:val="center"/>
              <w:rPr>
                <w:rFonts w:ascii="Times New Roman" w:hAnsi="Times New Roman" w:cs="Times New Roman"/>
              </w:rPr>
            </w:pPr>
          </w:p>
        </w:tc>
        <w:tc>
          <w:tcPr>
            <w:tcW w:w="900" w:type="dxa"/>
            <w:tcBorders>
              <w:top w:val="single" w:sz="6" w:space="0" w:color="auto"/>
              <w:left w:val="single" w:sz="6" w:space="0" w:color="auto"/>
              <w:bottom w:val="single" w:sz="6" w:space="0" w:color="auto"/>
              <w:right w:val="single" w:sz="6" w:space="0" w:color="auto"/>
            </w:tcBorders>
          </w:tcPr>
          <w:p w:rsidR="00FF1DD4" w:rsidRDefault="00FF1DD4" w:rsidP="007F1F36">
            <w:pPr>
              <w:pStyle w:val="ConsPlusCell"/>
              <w:widowControl/>
              <w:jc w:val="center"/>
              <w:rPr>
                <w:rFonts w:ascii="Times New Roman" w:hAnsi="Times New Roman" w:cs="Times New Roman"/>
              </w:rPr>
            </w:pPr>
          </w:p>
        </w:tc>
        <w:tc>
          <w:tcPr>
            <w:tcW w:w="1260" w:type="dxa"/>
            <w:tcBorders>
              <w:top w:val="single" w:sz="6" w:space="0" w:color="auto"/>
              <w:left w:val="single" w:sz="6" w:space="0" w:color="auto"/>
              <w:bottom w:val="single" w:sz="6" w:space="0" w:color="auto"/>
              <w:right w:val="single" w:sz="6" w:space="0" w:color="auto"/>
            </w:tcBorders>
          </w:tcPr>
          <w:p w:rsidR="00FF1DD4" w:rsidRDefault="00FF1DD4" w:rsidP="007F1F36">
            <w:pPr>
              <w:pStyle w:val="ConsPlusCell"/>
              <w:widowControl/>
              <w:jc w:val="center"/>
              <w:rPr>
                <w:rFonts w:ascii="Times New Roman" w:hAnsi="Times New Roman" w:cs="Times New Roman"/>
              </w:rPr>
            </w:pPr>
          </w:p>
        </w:tc>
      </w:tr>
      <w:tr w:rsidR="00FF1DD4" w:rsidTr="007F1F36">
        <w:trPr>
          <w:cantSplit/>
          <w:trHeight w:val="240"/>
        </w:trPr>
        <w:tc>
          <w:tcPr>
            <w:tcW w:w="3240" w:type="dxa"/>
            <w:gridSpan w:val="2"/>
            <w:tcBorders>
              <w:top w:val="single" w:sz="6" w:space="0" w:color="auto"/>
              <w:left w:val="single" w:sz="6" w:space="0" w:color="auto"/>
              <w:bottom w:val="single" w:sz="6" w:space="0" w:color="auto"/>
              <w:right w:val="single" w:sz="6" w:space="0" w:color="auto"/>
            </w:tcBorders>
          </w:tcPr>
          <w:p w:rsidR="00FF1DD4" w:rsidRDefault="00FF1DD4" w:rsidP="007F1F36">
            <w:pPr>
              <w:pStyle w:val="ConsPlusCell"/>
              <w:widowControl/>
              <w:rPr>
                <w:rFonts w:ascii="Times New Roman" w:hAnsi="Times New Roman" w:cs="Times New Roman"/>
              </w:rPr>
            </w:pPr>
            <w:r>
              <w:rPr>
                <w:rFonts w:ascii="Times New Roman" w:hAnsi="Times New Roman" w:cs="Times New Roman"/>
              </w:rPr>
              <w:t>Итого:</w:t>
            </w:r>
          </w:p>
        </w:tc>
        <w:tc>
          <w:tcPr>
            <w:tcW w:w="720" w:type="dxa"/>
            <w:tcBorders>
              <w:top w:val="single" w:sz="6" w:space="0" w:color="auto"/>
              <w:left w:val="single" w:sz="6" w:space="0" w:color="auto"/>
              <w:bottom w:val="single" w:sz="6" w:space="0" w:color="auto"/>
              <w:right w:val="single" w:sz="6" w:space="0" w:color="auto"/>
            </w:tcBorders>
          </w:tcPr>
          <w:p w:rsidR="00FF1DD4" w:rsidRDefault="00FF1DD4" w:rsidP="007F1F36">
            <w:pPr>
              <w:pStyle w:val="ConsPlusCell"/>
              <w:widowControl/>
              <w:jc w:val="center"/>
              <w:rPr>
                <w:rFonts w:ascii="Times New Roman" w:hAnsi="Times New Roman" w:cs="Times New Roman"/>
              </w:rPr>
            </w:pPr>
          </w:p>
        </w:tc>
        <w:tc>
          <w:tcPr>
            <w:tcW w:w="900" w:type="dxa"/>
            <w:tcBorders>
              <w:top w:val="single" w:sz="6" w:space="0" w:color="auto"/>
              <w:left w:val="single" w:sz="6" w:space="0" w:color="auto"/>
              <w:bottom w:val="single" w:sz="6" w:space="0" w:color="auto"/>
              <w:right w:val="single" w:sz="6" w:space="0" w:color="auto"/>
            </w:tcBorders>
            <w:vAlign w:val="center"/>
          </w:tcPr>
          <w:p w:rsidR="00FF1DD4" w:rsidRDefault="00FF1DD4" w:rsidP="007F1F36">
            <w:pPr>
              <w:pStyle w:val="ConsPlusCell"/>
              <w:widowControl/>
              <w:jc w:val="center"/>
              <w:rPr>
                <w:rFonts w:ascii="Times New Roman" w:hAnsi="Times New Roman" w:cs="Times New Roman"/>
              </w:rPr>
            </w:pPr>
          </w:p>
        </w:tc>
        <w:tc>
          <w:tcPr>
            <w:tcW w:w="1620" w:type="dxa"/>
            <w:tcBorders>
              <w:top w:val="single" w:sz="6" w:space="0" w:color="auto"/>
              <w:left w:val="single" w:sz="6" w:space="0" w:color="auto"/>
              <w:bottom w:val="single" w:sz="6" w:space="0" w:color="auto"/>
              <w:right w:val="single" w:sz="6" w:space="0" w:color="auto"/>
            </w:tcBorders>
            <w:vAlign w:val="center"/>
          </w:tcPr>
          <w:p w:rsidR="00FF1DD4" w:rsidRDefault="00FF1DD4" w:rsidP="007F1F36">
            <w:pPr>
              <w:pStyle w:val="ConsPlusCell"/>
              <w:widowControl/>
              <w:jc w:val="center"/>
              <w:rPr>
                <w:rFonts w:ascii="Times New Roman" w:hAnsi="Times New Roman" w:cs="Times New Roman"/>
              </w:rPr>
            </w:pPr>
          </w:p>
        </w:tc>
        <w:tc>
          <w:tcPr>
            <w:tcW w:w="1080" w:type="dxa"/>
            <w:tcBorders>
              <w:top w:val="single" w:sz="6" w:space="0" w:color="auto"/>
              <w:left w:val="single" w:sz="6" w:space="0" w:color="auto"/>
              <w:bottom w:val="single" w:sz="6" w:space="0" w:color="auto"/>
              <w:right w:val="single" w:sz="6" w:space="0" w:color="auto"/>
            </w:tcBorders>
            <w:vAlign w:val="center"/>
          </w:tcPr>
          <w:p w:rsidR="00FF1DD4" w:rsidRDefault="00FF1DD4" w:rsidP="007F1F36">
            <w:pPr>
              <w:pStyle w:val="ConsPlusCell"/>
              <w:widowControl/>
              <w:jc w:val="center"/>
              <w:rPr>
                <w:rFonts w:ascii="Times New Roman" w:hAnsi="Times New Roman" w:cs="Times New Roman"/>
              </w:rPr>
            </w:pPr>
          </w:p>
        </w:tc>
        <w:tc>
          <w:tcPr>
            <w:tcW w:w="1080" w:type="dxa"/>
            <w:tcBorders>
              <w:top w:val="single" w:sz="6" w:space="0" w:color="auto"/>
              <w:left w:val="single" w:sz="6" w:space="0" w:color="auto"/>
              <w:bottom w:val="single" w:sz="6" w:space="0" w:color="auto"/>
              <w:right w:val="single" w:sz="6" w:space="0" w:color="auto"/>
            </w:tcBorders>
            <w:vAlign w:val="center"/>
          </w:tcPr>
          <w:p w:rsidR="00FF1DD4" w:rsidRDefault="00FF1DD4" w:rsidP="007F1F36">
            <w:pPr>
              <w:pStyle w:val="ConsPlusCell"/>
              <w:widowControl/>
              <w:jc w:val="center"/>
              <w:rPr>
                <w:rFonts w:ascii="Times New Roman" w:hAnsi="Times New Roman" w:cs="Times New Roman"/>
              </w:rPr>
            </w:pPr>
          </w:p>
        </w:tc>
        <w:tc>
          <w:tcPr>
            <w:tcW w:w="720" w:type="dxa"/>
            <w:tcBorders>
              <w:top w:val="single" w:sz="6" w:space="0" w:color="auto"/>
              <w:left w:val="single" w:sz="6" w:space="0" w:color="auto"/>
              <w:bottom w:val="single" w:sz="6" w:space="0" w:color="auto"/>
              <w:right w:val="single" w:sz="6" w:space="0" w:color="auto"/>
            </w:tcBorders>
            <w:vAlign w:val="center"/>
          </w:tcPr>
          <w:p w:rsidR="00FF1DD4" w:rsidRDefault="00FF1DD4" w:rsidP="007F1F36">
            <w:pPr>
              <w:pStyle w:val="ConsPlusCell"/>
              <w:widowControl/>
              <w:jc w:val="center"/>
              <w:rPr>
                <w:rFonts w:ascii="Times New Roman" w:hAnsi="Times New Roman" w:cs="Times New Roman"/>
              </w:rPr>
            </w:pPr>
          </w:p>
        </w:tc>
        <w:tc>
          <w:tcPr>
            <w:tcW w:w="1260" w:type="dxa"/>
            <w:tcBorders>
              <w:top w:val="single" w:sz="6" w:space="0" w:color="auto"/>
              <w:left w:val="single" w:sz="6" w:space="0" w:color="auto"/>
              <w:bottom w:val="single" w:sz="6" w:space="0" w:color="auto"/>
              <w:right w:val="single" w:sz="6" w:space="0" w:color="auto"/>
            </w:tcBorders>
            <w:vAlign w:val="center"/>
          </w:tcPr>
          <w:p w:rsidR="00FF1DD4" w:rsidRDefault="00FF1DD4" w:rsidP="007F1F36">
            <w:pPr>
              <w:pStyle w:val="ConsPlusCell"/>
              <w:widowControl/>
              <w:jc w:val="center"/>
              <w:rPr>
                <w:rFonts w:ascii="Times New Roman" w:hAnsi="Times New Roman" w:cs="Times New Roman"/>
              </w:rPr>
            </w:pPr>
          </w:p>
        </w:tc>
        <w:tc>
          <w:tcPr>
            <w:tcW w:w="1080" w:type="dxa"/>
            <w:tcBorders>
              <w:top w:val="single" w:sz="6" w:space="0" w:color="auto"/>
              <w:left w:val="single" w:sz="6" w:space="0" w:color="auto"/>
              <w:bottom w:val="single" w:sz="6" w:space="0" w:color="auto"/>
              <w:right w:val="single" w:sz="6" w:space="0" w:color="auto"/>
            </w:tcBorders>
            <w:vAlign w:val="center"/>
          </w:tcPr>
          <w:p w:rsidR="00FF1DD4" w:rsidRDefault="00FF1DD4" w:rsidP="007F1F36">
            <w:pPr>
              <w:pStyle w:val="ConsPlusCell"/>
              <w:widowControl/>
              <w:jc w:val="center"/>
              <w:rPr>
                <w:rFonts w:ascii="Times New Roman" w:hAnsi="Times New Roman" w:cs="Times New Roman"/>
              </w:rPr>
            </w:pPr>
          </w:p>
        </w:tc>
        <w:tc>
          <w:tcPr>
            <w:tcW w:w="1260" w:type="dxa"/>
            <w:tcBorders>
              <w:top w:val="single" w:sz="6" w:space="0" w:color="auto"/>
              <w:left w:val="single" w:sz="6" w:space="0" w:color="auto"/>
              <w:bottom w:val="single" w:sz="6" w:space="0" w:color="auto"/>
              <w:right w:val="single" w:sz="6" w:space="0" w:color="auto"/>
            </w:tcBorders>
            <w:vAlign w:val="center"/>
          </w:tcPr>
          <w:p w:rsidR="00FF1DD4" w:rsidRDefault="00FF1DD4" w:rsidP="007F1F36">
            <w:pPr>
              <w:pStyle w:val="ConsPlusCell"/>
              <w:widowControl/>
              <w:jc w:val="center"/>
              <w:rPr>
                <w:rFonts w:ascii="Times New Roman" w:hAnsi="Times New Roman" w:cs="Times New Roman"/>
              </w:rPr>
            </w:pPr>
          </w:p>
        </w:tc>
        <w:tc>
          <w:tcPr>
            <w:tcW w:w="900" w:type="dxa"/>
            <w:tcBorders>
              <w:top w:val="single" w:sz="6" w:space="0" w:color="auto"/>
              <w:left w:val="single" w:sz="6" w:space="0" w:color="auto"/>
              <w:bottom w:val="single" w:sz="6" w:space="0" w:color="auto"/>
              <w:right w:val="single" w:sz="6" w:space="0" w:color="auto"/>
            </w:tcBorders>
          </w:tcPr>
          <w:p w:rsidR="00FF1DD4" w:rsidRDefault="00FF1DD4" w:rsidP="007F1F36">
            <w:pPr>
              <w:pStyle w:val="ConsPlusCell"/>
              <w:widowControl/>
              <w:jc w:val="center"/>
              <w:rPr>
                <w:rFonts w:ascii="Times New Roman" w:hAnsi="Times New Roman" w:cs="Times New Roman"/>
              </w:rPr>
            </w:pPr>
          </w:p>
        </w:tc>
        <w:tc>
          <w:tcPr>
            <w:tcW w:w="1260" w:type="dxa"/>
            <w:tcBorders>
              <w:top w:val="single" w:sz="6" w:space="0" w:color="auto"/>
              <w:left w:val="single" w:sz="6" w:space="0" w:color="auto"/>
              <w:bottom w:val="single" w:sz="6" w:space="0" w:color="auto"/>
              <w:right w:val="single" w:sz="6" w:space="0" w:color="auto"/>
            </w:tcBorders>
          </w:tcPr>
          <w:p w:rsidR="00FF1DD4" w:rsidRDefault="00FF1DD4" w:rsidP="007F1F36">
            <w:pPr>
              <w:pStyle w:val="ConsPlusCell"/>
              <w:widowControl/>
              <w:jc w:val="center"/>
              <w:rPr>
                <w:rFonts w:ascii="Times New Roman" w:hAnsi="Times New Roman" w:cs="Times New Roman"/>
              </w:rPr>
            </w:pPr>
          </w:p>
        </w:tc>
      </w:tr>
    </w:tbl>
    <w:p w:rsidR="008B769B" w:rsidRDefault="008B769B" w:rsidP="00FF1DD4">
      <w:pPr>
        <w:pStyle w:val="ConsNormal"/>
        <w:widowControl/>
        <w:ind w:firstLine="0"/>
      </w:pPr>
    </w:p>
    <w:tbl>
      <w:tblPr>
        <w:tblW w:w="0" w:type="auto"/>
        <w:tblLayout w:type="fixed"/>
        <w:tblLook w:val="0000" w:firstRow="0" w:lastRow="0" w:firstColumn="0" w:lastColumn="0" w:noHBand="0" w:noVBand="0"/>
      </w:tblPr>
      <w:tblGrid>
        <w:gridCol w:w="5353"/>
        <w:gridCol w:w="567"/>
        <w:gridCol w:w="2694"/>
        <w:gridCol w:w="283"/>
        <w:gridCol w:w="1984"/>
        <w:gridCol w:w="283"/>
        <w:gridCol w:w="2798"/>
      </w:tblGrid>
      <w:tr w:rsidR="008B769B" w:rsidTr="001343E1">
        <w:trPr>
          <w:trHeight w:val="443"/>
        </w:trPr>
        <w:tc>
          <w:tcPr>
            <w:tcW w:w="5353" w:type="dxa"/>
            <w:tcBorders>
              <w:top w:val="nil"/>
              <w:left w:val="nil"/>
              <w:bottom w:val="nil"/>
              <w:right w:val="nil"/>
            </w:tcBorders>
          </w:tcPr>
          <w:p w:rsidR="008B769B" w:rsidRPr="00E6785E" w:rsidRDefault="008B769B" w:rsidP="001343E1">
            <w:pPr>
              <w:pStyle w:val="ConsNormal"/>
              <w:ind w:firstLine="0"/>
              <w:jc w:val="center"/>
              <w:rPr>
                <w:sz w:val="24"/>
                <w:szCs w:val="24"/>
              </w:rPr>
            </w:pPr>
            <w:r w:rsidRPr="00E6785E">
              <w:rPr>
                <w:sz w:val="24"/>
                <w:szCs w:val="24"/>
              </w:rPr>
              <w:t>Председатель</w:t>
            </w:r>
          </w:p>
          <w:p w:rsidR="008B769B" w:rsidRDefault="008B769B" w:rsidP="008B769B">
            <w:pPr>
              <w:pStyle w:val="ConsNormal"/>
              <w:ind w:firstLine="0"/>
              <w:jc w:val="center"/>
              <w:rPr>
                <w:sz w:val="24"/>
                <w:szCs w:val="24"/>
              </w:rPr>
            </w:pPr>
            <w:r w:rsidRPr="00E6785E">
              <w:rPr>
                <w:sz w:val="24"/>
                <w:szCs w:val="24"/>
              </w:rPr>
              <w:t xml:space="preserve">избирательной комиссии </w:t>
            </w:r>
            <w:r>
              <w:rPr>
                <w:sz w:val="24"/>
                <w:szCs w:val="24"/>
              </w:rPr>
              <w:t xml:space="preserve">_____________________________ </w:t>
            </w:r>
          </w:p>
        </w:tc>
        <w:tc>
          <w:tcPr>
            <w:tcW w:w="567" w:type="dxa"/>
            <w:tcBorders>
              <w:top w:val="nil"/>
              <w:left w:val="nil"/>
              <w:bottom w:val="nil"/>
              <w:right w:val="nil"/>
            </w:tcBorders>
          </w:tcPr>
          <w:p w:rsidR="008B769B" w:rsidRDefault="008B769B" w:rsidP="001343E1">
            <w:pPr>
              <w:pStyle w:val="ConsNormal"/>
              <w:ind w:left="-1242" w:right="34"/>
            </w:pPr>
          </w:p>
        </w:tc>
        <w:tc>
          <w:tcPr>
            <w:tcW w:w="2694" w:type="dxa"/>
            <w:tcBorders>
              <w:top w:val="nil"/>
              <w:left w:val="nil"/>
              <w:bottom w:val="single" w:sz="4" w:space="0" w:color="auto"/>
              <w:right w:val="nil"/>
            </w:tcBorders>
          </w:tcPr>
          <w:p w:rsidR="008B769B" w:rsidRDefault="008B769B" w:rsidP="001343E1">
            <w:pPr>
              <w:pStyle w:val="ConsNormal"/>
              <w:rPr>
                <w:sz w:val="20"/>
              </w:rPr>
            </w:pPr>
          </w:p>
          <w:p w:rsidR="008B769B" w:rsidRDefault="008B769B" w:rsidP="001343E1">
            <w:pPr>
              <w:pStyle w:val="ConsNormal"/>
              <w:ind w:firstLine="0"/>
              <w:rPr>
                <w:sz w:val="20"/>
              </w:rPr>
            </w:pPr>
          </w:p>
        </w:tc>
        <w:tc>
          <w:tcPr>
            <w:tcW w:w="283" w:type="dxa"/>
            <w:tcBorders>
              <w:top w:val="nil"/>
              <w:left w:val="nil"/>
              <w:bottom w:val="nil"/>
              <w:right w:val="nil"/>
            </w:tcBorders>
          </w:tcPr>
          <w:p w:rsidR="008B769B" w:rsidRDefault="008B769B" w:rsidP="001343E1">
            <w:pPr>
              <w:pStyle w:val="ConsNormal"/>
              <w:rPr>
                <w:sz w:val="20"/>
              </w:rPr>
            </w:pPr>
          </w:p>
        </w:tc>
        <w:tc>
          <w:tcPr>
            <w:tcW w:w="1984" w:type="dxa"/>
            <w:tcBorders>
              <w:top w:val="nil"/>
              <w:left w:val="nil"/>
              <w:bottom w:val="single" w:sz="4" w:space="0" w:color="auto"/>
              <w:right w:val="nil"/>
            </w:tcBorders>
          </w:tcPr>
          <w:p w:rsidR="008B769B" w:rsidRDefault="008B769B" w:rsidP="001343E1">
            <w:pPr>
              <w:pStyle w:val="ConsNormal"/>
              <w:rPr>
                <w:sz w:val="20"/>
              </w:rPr>
            </w:pPr>
          </w:p>
        </w:tc>
        <w:tc>
          <w:tcPr>
            <w:tcW w:w="283" w:type="dxa"/>
            <w:tcBorders>
              <w:top w:val="nil"/>
              <w:left w:val="nil"/>
              <w:bottom w:val="nil"/>
              <w:right w:val="nil"/>
            </w:tcBorders>
          </w:tcPr>
          <w:p w:rsidR="008B769B" w:rsidRDefault="008B769B" w:rsidP="001343E1">
            <w:pPr>
              <w:pStyle w:val="ConsNormal"/>
              <w:rPr>
                <w:sz w:val="20"/>
              </w:rPr>
            </w:pPr>
          </w:p>
        </w:tc>
        <w:tc>
          <w:tcPr>
            <w:tcW w:w="2798" w:type="dxa"/>
            <w:tcBorders>
              <w:top w:val="nil"/>
              <w:left w:val="nil"/>
              <w:bottom w:val="single" w:sz="4" w:space="0" w:color="auto"/>
              <w:right w:val="nil"/>
            </w:tcBorders>
          </w:tcPr>
          <w:p w:rsidR="008B769B" w:rsidRDefault="008B769B" w:rsidP="001343E1">
            <w:pPr>
              <w:pStyle w:val="ConsNormal"/>
              <w:rPr>
                <w:sz w:val="20"/>
              </w:rPr>
            </w:pPr>
          </w:p>
          <w:p w:rsidR="008B769B" w:rsidRDefault="008B769B" w:rsidP="001343E1">
            <w:pPr>
              <w:pStyle w:val="ConsNormal"/>
              <w:rPr>
                <w:sz w:val="20"/>
              </w:rPr>
            </w:pPr>
          </w:p>
        </w:tc>
      </w:tr>
      <w:tr w:rsidR="008B769B" w:rsidTr="001343E1">
        <w:trPr>
          <w:trHeight w:val="87"/>
        </w:trPr>
        <w:tc>
          <w:tcPr>
            <w:tcW w:w="5353" w:type="dxa"/>
            <w:tcBorders>
              <w:top w:val="nil"/>
              <w:left w:val="nil"/>
              <w:bottom w:val="nil"/>
              <w:right w:val="nil"/>
            </w:tcBorders>
          </w:tcPr>
          <w:p w:rsidR="008B769B" w:rsidRPr="00B9132B" w:rsidRDefault="008B769B" w:rsidP="001343E1">
            <w:pPr>
              <w:pStyle w:val="ConsNormal"/>
              <w:jc w:val="right"/>
              <w:rPr>
                <w:sz w:val="20"/>
              </w:rPr>
            </w:pPr>
            <w:r w:rsidRPr="00D733CC">
              <w:rPr>
                <w:sz w:val="20"/>
              </w:rPr>
              <w:t>М.П.</w:t>
            </w:r>
          </w:p>
        </w:tc>
        <w:tc>
          <w:tcPr>
            <w:tcW w:w="567" w:type="dxa"/>
            <w:tcBorders>
              <w:top w:val="nil"/>
              <w:left w:val="nil"/>
              <w:bottom w:val="nil"/>
              <w:right w:val="nil"/>
            </w:tcBorders>
          </w:tcPr>
          <w:p w:rsidR="008B769B" w:rsidRPr="00D733CC" w:rsidRDefault="008B769B" w:rsidP="001343E1">
            <w:pPr>
              <w:pStyle w:val="ConsNormal"/>
              <w:ind w:left="-817"/>
              <w:rPr>
                <w:sz w:val="20"/>
              </w:rPr>
            </w:pPr>
          </w:p>
        </w:tc>
        <w:tc>
          <w:tcPr>
            <w:tcW w:w="2694" w:type="dxa"/>
            <w:tcBorders>
              <w:top w:val="single" w:sz="4" w:space="0" w:color="auto"/>
              <w:left w:val="nil"/>
              <w:bottom w:val="nil"/>
              <w:right w:val="nil"/>
            </w:tcBorders>
          </w:tcPr>
          <w:p w:rsidR="008B769B" w:rsidRPr="00E03C57" w:rsidRDefault="008B769B" w:rsidP="001343E1">
            <w:pPr>
              <w:pStyle w:val="ConsNormal"/>
              <w:rPr>
                <w:sz w:val="20"/>
              </w:rPr>
            </w:pPr>
            <w:r>
              <w:rPr>
                <w:sz w:val="20"/>
              </w:rPr>
              <w:t>(</w:t>
            </w:r>
            <w:r w:rsidRPr="00E03C57">
              <w:rPr>
                <w:sz w:val="20"/>
              </w:rPr>
              <w:t>подпись</w:t>
            </w:r>
            <w:r>
              <w:rPr>
                <w:sz w:val="20"/>
              </w:rPr>
              <w:t>)</w:t>
            </w:r>
          </w:p>
        </w:tc>
        <w:tc>
          <w:tcPr>
            <w:tcW w:w="283" w:type="dxa"/>
            <w:tcBorders>
              <w:top w:val="nil"/>
              <w:left w:val="nil"/>
              <w:bottom w:val="nil"/>
              <w:right w:val="nil"/>
            </w:tcBorders>
          </w:tcPr>
          <w:p w:rsidR="008B769B" w:rsidRPr="00E03C57" w:rsidRDefault="008B769B" w:rsidP="001343E1">
            <w:pPr>
              <w:pStyle w:val="ConsNormal"/>
              <w:rPr>
                <w:sz w:val="20"/>
              </w:rPr>
            </w:pPr>
          </w:p>
        </w:tc>
        <w:tc>
          <w:tcPr>
            <w:tcW w:w="1984" w:type="dxa"/>
            <w:tcBorders>
              <w:top w:val="single" w:sz="4" w:space="0" w:color="auto"/>
              <w:left w:val="nil"/>
              <w:bottom w:val="nil"/>
              <w:right w:val="nil"/>
            </w:tcBorders>
          </w:tcPr>
          <w:p w:rsidR="008B769B" w:rsidRPr="00E03C57" w:rsidRDefault="008B769B" w:rsidP="001343E1">
            <w:pPr>
              <w:pStyle w:val="ConsNormal"/>
              <w:rPr>
                <w:sz w:val="20"/>
              </w:rPr>
            </w:pPr>
            <w:r>
              <w:rPr>
                <w:sz w:val="20"/>
              </w:rPr>
              <w:t>(</w:t>
            </w:r>
            <w:r w:rsidRPr="00E03C57">
              <w:rPr>
                <w:sz w:val="20"/>
              </w:rPr>
              <w:t>дата</w:t>
            </w:r>
            <w:r>
              <w:rPr>
                <w:sz w:val="20"/>
              </w:rPr>
              <w:t>)</w:t>
            </w:r>
          </w:p>
        </w:tc>
        <w:tc>
          <w:tcPr>
            <w:tcW w:w="283" w:type="dxa"/>
            <w:tcBorders>
              <w:top w:val="nil"/>
              <w:left w:val="nil"/>
              <w:bottom w:val="nil"/>
              <w:right w:val="nil"/>
            </w:tcBorders>
          </w:tcPr>
          <w:p w:rsidR="008B769B" w:rsidRPr="00E03C57" w:rsidRDefault="008B769B" w:rsidP="001343E1">
            <w:pPr>
              <w:pStyle w:val="ConsNormal"/>
              <w:rPr>
                <w:sz w:val="20"/>
              </w:rPr>
            </w:pPr>
          </w:p>
        </w:tc>
        <w:tc>
          <w:tcPr>
            <w:tcW w:w="2798" w:type="dxa"/>
            <w:tcBorders>
              <w:top w:val="single" w:sz="4" w:space="0" w:color="auto"/>
              <w:left w:val="nil"/>
              <w:bottom w:val="nil"/>
              <w:right w:val="nil"/>
            </w:tcBorders>
          </w:tcPr>
          <w:p w:rsidR="008B769B" w:rsidRPr="00E03C57" w:rsidRDefault="008B769B" w:rsidP="001343E1">
            <w:pPr>
              <w:pStyle w:val="ConsNormal"/>
              <w:ind w:firstLine="0"/>
              <w:jc w:val="center"/>
              <w:rPr>
                <w:sz w:val="20"/>
              </w:rPr>
            </w:pPr>
            <w:r>
              <w:rPr>
                <w:sz w:val="20"/>
              </w:rPr>
              <w:t>(</w:t>
            </w:r>
            <w:r w:rsidRPr="00E03C57">
              <w:rPr>
                <w:sz w:val="20"/>
              </w:rPr>
              <w:t>инициалы, фамилия</w:t>
            </w:r>
            <w:r>
              <w:rPr>
                <w:sz w:val="20"/>
              </w:rPr>
              <w:t>)</w:t>
            </w:r>
          </w:p>
        </w:tc>
      </w:tr>
    </w:tbl>
    <w:p w:rsidR="008B769B" w:rsidRDefault="008B769B">
      <w:pPr>
        <w:spacing w:after="200" w:line="276" w:lineRule="auto"/>
        <w:rPr>
          <w:rFonts w:eastAsia="Times New Roman"/>
          <w:snapToGrid w:val="0"/>
          <w:sz w:val="28"/>
          <w:szCs w:val="20"/>
        </w:rPr>
      </w:pPr>
      <w:r>
        <w:br w:type="page"/>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88"/>
      </w:tblGrid>
      <w:tr w:rsidR="00FF1DD4" w:rsidRPr="0070294D" w:rsidTr="00F82D26">
        <w:trPr>
          <w:jc w:val="right"/>
        </w:trPr>
        <w:tc>
          <w:tcPr>
            <w:tcW w:w="4188" w:type="dxa"/>
            <w:tcBorders>
              <w:top w:val="nil"/>
              <w:left w:val="nil"/>
              <w:bottom w:val="nil"/>
              <w:right w:val="nil"/>
            </w:tcBorders>
            <w:shd w:val="clear" w:color="auto" w:fill="auto"/>
          </w:tcPr>
          <w:p w:rsidR="00FF1DD4" w:rsidRPr="00F82D26" w:rsidRDefault="00DB5683" w:rsidP="007F1F36">
            <w:pPr>
              <w:jc w:val="center"/>
              <w:rPr>
                <w:sz w:val="16"/>
                <w:szCs w:val="16"/>
              </w:rPr>
            </w:pPr>
            <w:r>
              <w:rPr>
                <w:sz w:val="16"/>
                <w:szCs w:val="16"/>
              </w:rPr>
              <w:lastRenderedPageBreak/>
              <w:t xml:space="preserve">Приложение № </w:t>
            </w:r>
            <w:r w:rsidR="0047131F">
              <w:rPr>
                <w:sz w:val="16"/>
                <w:szCs w:val="16"/>
              </w:rPr>
              <w:t>7</w:t>
            </w:r>
          </w:p>
          <w:p w:rsidR="00FF1DD4" w:rsidRPr="0070294D" w:rsidRDefault="00FF1DD4" w:rsidP="007F1F36">
            <w:pPr>
              <w:pStyle w:val="af3"/>
              <w:widowControl w:val="0"/>
              <w:jc w:val="both"/>
              <w:rPr>
                <w:b/>
                <w:sz w:val="20"/>
              </w:rPr>
            </w:pPr>
            <w:r w:rsidRPr="00F82D26">
              <w:rPr>
                <w:sz w:val="16"/>
                <w:szCs w:val="16"/>
              </w:rPr>
              <w:t>к Порядку открытия, ведения и закрытия специальных избирательных счетов для формирования избирательных фондов кандидатов, избирательных объединений при проведении выборов в органы местного самоуправления Республики Татарстан</w:t>
            </w:r>
          </w:p>
        </w:tc>
      </w:tr>
    </w:tbl>
    <w:p w:rsidR="00FF1DD4" w:rsidRDefault="00FF1DD4" w:rsidP="00FF1DD4">
      <w:pPr>
        <w:pStyle w:val="af3"/>
        <w:widowControl w:val="0"/>
        <w:ind w:firstLine="6237"/>
        <w:rPr>
          <w:b/>
          <w:sz w:val="20"/>
        </w:rPr>
      </w:pPr>
    </w:p>
    <w:p w:rsidR="00F82D26" w:rsidRPr="0070294D" w:rsidRDefault="00F82D26" w:rsidP="00FF1DD4">
      <w:pPr>
        <w:pStyle w:val="af3"/>
        <w:widowControl w:val="0"/>
        <w:ind w:firstLine="6237"/>
        <w:rPr>
          <w:b/>
          <w:sz w:val="20"/>
        </w:rPr>
      </w:pPr>
    </w:p>
    <w:p w:rsidR="00FF1DD4" w:rsidRPr="00F42213" w:rsidRDefault="00FF1DD4" w:rsidP="00FF1DD4">
      <w:pPr>
        <w:pStyle w:val="aa"/>
        <w:jc w:val="center"/>
        <w:rPr>
          <w:b/>
        </w:rPr>
      </w:pPr>
      <w:r w:rsidRPr="00F42213">
        <w:rPr>
          <w:b/>
        </w:rPr>
        <w:t>СВЕДЕНИЯ</w:t>
      </w:r>
    </w:p>
    <w:p w:rsidR="004114D6" w:rsidRDefault="00FF1DD4" w:rsidP="00FF1DD4">
      <w:pPr>
        <w:pStyle w:val="aa"/>
        <w:jc w:val="center"/>
        <w:rPr>
          <w:b/>
        </w:rPr>
      </w:pPr>
      <w:r w:rsidRPr="00F42213">
        <w:rPr>
          <w:b/>
        </w:rPr>
        <w:t>о поступлении и расходовании средств избирательных фондов кандидатов, избирательных объединений</w:t>
      </w:r>
      <w:r w:rsidR="004114D6">
        <w:rPr>
          <w:b/>
        </w:rPr>
        <w:t>,</w:t>
      </w:r>
      <w:r w:rsidR="004114D6" w:rsidRPr="004114D6">
        <w:rPr>
          <w:b/>
        </w:rPr>
        <w:t xml:space="preserve"> </w:t>
      </w:r>
    </w:p>
    <w:p w:rsidR="00F42213" w:rsidRDefault="004114D6" w:rsidP="00FF1DD4">
      <w:pPr>
        <w:pStyle w:val="aa"/>
        <w:jc w:val="center"/>
        <w:rPr>
          <w:b/>
          <w:caps/>
        </w:rPr>
      </w:pPr>
      <w:r>
        <w:rPr>
          <w:b/>
        </w:rPr>
        <w:t>выдвинувших списки кандидатов,</w:t>
      </w:r>
      <w:r w:rsidRPr="00F42213">
        <w:rPr>
          <w:b/>
        </w:rPr>
        <w:t xml:space="preserve"> </w:t>
      </w:r>
      <w:r w:rsidR="00FF1DD4" w:rsidRPr="00F42213">
        <w:rPr>
          <w:b/>
        </w:rPr>
        <w:t xml:space="preserve">при проведении выборов </w:t>
      </w:r>
      <w:r w:rsidR="00F42213" w:rsidRPr="00F42213">
        <w:rPr>
          <w:b/>
        </w:rPr>
        <w:t>в органы местного самоуправления Республики Татарстан</w:t>
      </w:r>
      <w:r w:rsidR="00FF1DD4" w:rsidRPr="00F42213">
        <w:rPr>
          <w:b/>
          <w:caps/>
        </w:rPr>
        <w:t xml:space="preserve">, </w:t>
      </w:r>
    </w:p>
    <w:p w:rsidR="00FF1DD4" w:rsidRPr="00F42213" w:rsidRDefault="002C367E" w:rsidP="00FF1DD4">
      <w:pPr>
        <w:pStyle w:val="aa"/>
        <w:jc w:val="center"/>
        <w:rPr>
          <w:b/>
        </w:rPr>
      </w:pPr>
      <w:r w:rsidRPr="00F42213">
        <w:rPr>
          <w:b/>
        </w:rPr>
        <w:t>подлежащие</w:t>
      </w:r>
      <w:r w:rsidR="00FF1DD4" w:rsidRPr="00F42213">
        <w:rPr>
          <w:b/>
        </w:rPr>
        <w:t xml:space="preserve"> размещению в информационно-телекоммуникационной сети «Интернет»</w:t>
      </w:r>
    </w:p>
    <w:p w:rsidR="00FF1DD4" w:rsidRDefault="00FF1DD4" w:rsidP="00FF1DD4">
      <w:pPr>
        <w:pStyle w:val="aa"/>
        <w:jc w:val="center"/>
      </w:pPr>
      <w:r w:rsidRPr="00DE6A35">
        <w:t xml:space="preserve">(на основании данных, представленных </w:t>
      </w:r>
      <w:r w:rsidRPr="00DE6A35">
        <w:rPr>
          <w:bCs/>
        </w:rPr>
        <w:t>филиалами</w:t>
      </w:r>
      <w:r w:rsidRPr="00DE6A35">
        <w:t xml:space="preserve"> ПАО «Сбербанк России»)</w:t>
      </w:r>
    </w:p>
    <w:p w:rsidR="002C367E" w:rsidRPr="00DE6A35" w:rsidRDefault="002C367E" w:rsidP="00FF1DD4">
      <w:pPr>
        <w:pStyle w:val="aa"/>
        <w:jc w:val="center"/>
      </w:pPr>
    </w:p>
    <w:p w:rsidR="00FF1DD4" w:rsidRPr="00E6785E" w:rsidRDefault="00FF1DD4" w:rsidP="00FF1DD4">
      <w:pPr>
        <w:pStyle w:val="aa"/>
        <w:jc w:val="right"/>
        <w:rPr>
          <w:b/>
          <w:bCs/>
          <w:u w:val="single"/>
        </w:rPr>
      </w:pPr>
      <w:r w:rsidRPr="00E6785E">
        <w:t>по состоянию на «___»_______ 20__г.</w:t>
      </w:r>
    </w:p>
    <w:tbl>
      <w:tblPr>
        <w:tblW w:w="15566" w:type="dxa"/>
        <w:jc w:val="center"/>
        <w:tblLayout w:type="fixed"/>
        <w:tblCellMar>
          <w:left w:w="70" w:type="dxa"/>
          <w:right w:w="70" w:type="dxa"/>
        </w:tblCellMar>
        <w:tblLook w:val="0000" w:firstRow="0" w:lastRow="0" w:firstColumn="0" w:lastColumn="0" w:noHBand="0" w:noVBand="0"/>
      </w:tblPr>
      <w:tblGrid>
        <w:gridCol w:w="537"/>
        <w:gridCol w:w="3149"/>
        <w:gridCol w:w="720"/>
        <w:gridCol w:w="900"/>
        <w:gridCol w:w="1620"/>
        <w:gridCol w:w="1080"/>
        <w:gridCol w:w="1080"/>
        <w:gridCol w:w="720"/>
        <w:gridCol w:w="1260"/>
        <w:gridCol w:w="1080"/>
        <w:gridCol w:w="1260"/>
        <w:gridCol w:w="900"/>
        <w:gridCol w:w="1260"/>
      </w:tblGrid>
      <w:tr w:rsidR="00FF1DD4" w:rsidTr="007F1F36">
        <w:trPr>
          <w:cantSplit/>
          <w:trHeight w:val="277"/>
          <w:jc w:val="center"/>
        </w:trPr>
        <w:tc>
          <w:tcPr>
            <w:tcW w:w="537" w:type="dxa"/>
            <w:vMerge w:val="restart"/>
            <w:tcBorders>
              <w:top w:val="single" w:sz="6" w:space="0" w:color="auto"/>
              <w:left w:val="single" w:sz="6" w:space="0" w:color="auto"/>
              <w:bottom w:val="nil"/>
              <w:right w:val="single" w:sz="6" w:space="0" w:color="auto"/>
            </w:tcBorders>
            <w:vAlign w:val="center"/>
          </w:tcPr>
          <w:p w:rsidR="00FF1DD4" w:rsidRDefault="00FF1DD4" w:rsidP="007F1F36">
            <w:pPr>
              <w:pStyle w:val="ConsPlusCell"/>
              <w:widowControl/>
              <w:jc w:val="center"/>
              <w:rPr>
                <w:rFonts w:ascii="Times New Roman" w:hAnsi="Times New Roman" w:cs="Times New Roman"/>
                <w:sz w:val="16"/>
                <w:szCs w:val="16"/>
              </w:rPr>
            </w:pPr>
            <w:r>
              <w:rPr>
                <w:rFonts w:ascii="Times New Roman" w:hAnsi="Times New Roman" w:cs="Times New Roman"/>
                <w:sz w:val="16"/>
                <w:szCs w:val="16"/>
              </w:rPr>
              <w:t xml:space="preserve">N </w:t>
            </w:r>
            <w:r>
              <w:rPr>
                <w:rFonts w:ascii="Times New Roman" w:hAnsi="Times New Roman" w:cs="Times New Roman"/>
                <w:sz w:val="16"/>
                <w:szCs w:val="16"/>
              </w:rPr>
              <w:br/>
              <w:t>п/п</w:t>
            </w:r>
          </w:p>
        </w:tc>
        <w:tc>
          <w:tcPr>
            <w:tcW w:w="3149" w:type="dxa"/>
            <w:vMerge w:val="restart"/>
            <w:tcBorders>
              <w:top w:val="single" w:sz="6" w:space="0" w:color="auto"/>
              <w:left w:val="single" w:sz="6" w:space="0" w:color="auto"/>
              <w:bottom w:val="nil"/>
              <w:right w:val="single" w:sz="6" w:space="0" w:color="auto"/>
            </w:tcBorders>
            <w:vAlign w:val="center"/>
          </w:tcPr>
          <w:p w:rsidR="00FF1DD4" w:rsidRDefault="00FF1DD4" w:rsidP="00E941EC">
            <w:pPr>
              <w:pStyle w:val="ConsPlusCell"/>
              <w:widowControl/>
              <w:jc w:val="center"/>
              <w:rPr>
                <w:rFonts w:ascii="Times New Roman" w:hAnsi="Times New Roman" w:cs="Times New Roman"/>
                <w:sz w:val="16"/>
                <w:szCs w:val="16"/>
              </w:rPr>
            </w:pPr>
            <w:r>
              <w:rPr>
                <w:rFonts w:ascii="Times New Roman" w:hAnsi="Times New Roman" w:cs="Times New Roman"/>
                <w:sz w:val="16"/>
                <w:szCs w:val="16"/>
              </w:rPr>
              <w:t>Фамилия, имя, отчество кандидата</w:t>
            </w:r>
            <w:r w:rsidR="00E941EC">
              <w:rPr>
                <w:rFonts w:ascii="Times New Roman" w:hAnsi="Times New Roman" w:cs="Times New Roman"/>
                <w:sz w:val="16"/>
                <w:szCs w:val="16"/>
              </w:rPr>
              <w:t>/</w:t>
            </w:r>
            <w:r>
              <w:rPr>
                <w:rFonts w:ascii="Times New Roman" w:hAnsi="Times New Roman" w:cs="Times New Roman"/>
                <w:sz w:val="16"/>
                <w:szCs w:val="16"/>
              </w:rPr>
              <w:t xml:space="preserve"> </w:t>
            </w:r>
            <w:r w:rsidR="00E941EC">
              <w:rPr>
                <w:rFonts w:ascii="Times New Roman" w:hAnsi="Times New Roman" w:cs="Times New Roman"/>
                <w:sz w:val="16"/>
                <w:szCs w:val="16"/>
              </w:rPr>
              <w:t>Н</w:t>
            </w:r>
            <w:r>
              <w:rPr>
                <w:rFonts w:ascii="Times New Roman" w:hAnsi="Times New Roman" w:cs="Times New Roman"/>
                <w:sz w:val="16"/>
                <w:szCs w:val="16"/>
              </w:rPr>
              <w:t>аименование избирательного объединения</w:t>
            </w:r>
          </w:p>
        </w:tc>
        <w:tc>
          <w:tcPr>
            <w:tcW w:w="5400" w:type="dxa"/>
            <w:gridSpan w:val="5"/>
            <w:tcBorders>
              <w:top w:val="single" w:sz="6" w:space="0" w:color="auto"/>
              <w:left w:val="single" w:sz="6" w:space="0" w:color="auto"/>
              <w:bottom w:val="single" w:sz="6" w:space="0" w:color="auto"/>
              <w:right w:val="single" w:sz="6" w:space="0" w:color="auto"/>
            </w:tcBorders>
            <w:vAlign w:val="center"/>
          </w:tcPr>
          <w:p w:rsidR="00FF1DD4" w:rsidRDefault="00FF1DD4" w:rsidP="007F1F36">
            <w:pPr>
              <w:pStyle w:val="ConsPlusCell"/>
              <w:widowControl/>
              <w:jc w:val="center"/>
              <w:rPr>
                <w:rFonts w:ascii="Times New Roman" w:hAnsi="Times New Roman" w:cs="Times New Roman"/>
                <w:sz w:val="16"/>
                <w:szCs w:val="16"/>
              </w:rPr>
            </w:pPr>
            <w:r>
              <w:rPr>
                <w:rFonts w:ascii="Times New Roman" w:hAnsi="Times New Roman" w:cs="Times New Roman"/>
                <w:sz w:val="16"/>
                <w:szCs w:val="16"/>
              </w:rPr>
              <w:t>Поступило средств</w:t>
            </w:r>
          </w:p>
        </w:tc>
        <w:tc>
          <w:tcPr>
            <w:tcW w:w="3060" w:type="dxa"/>
            <w:gridSpan w:val="3"/>
            <w:tcBorders>
              <w:top w:val="single" w:sz="6" w:space="0" w:color="auto"/>
              <w:left w:val="single" w:sz="6" w:space="0" w:color="auto"/>
              <w:bottom w:val="single" w:sz="6" w:space="0" w:color="auto"/>
              <w:right w:val="single" w:sz="6" w:space="0" w:color="auto"/>
            </w:tcBorders>
            <w:vAlign w:val="center"/>
          </w:tcPr>
          <w:p w:rsidR="00FF1DD4" w:rsidRDefault="00FF1DD4" w:rsidP="007F1F36">
            <w:pPr>
              <w:pStyle w:val="ConsPlusCell"/>
              <w:widowControl/>
              <w:jc w:val="center"/>
              <w:rPr>
                <w:rFonts w:ascii="Times New Roman" w:hAnsi="Times New Roman" w:cs="Times New Roman"/>
                <w:sz w:val="16"/>
                <w:szCs w:val="16"/>
              </w:rPr>
            </w:pPr>
            <w:r>
              <w:rPr>
                <w:rFonts w:ascii="Times New Roman" w:hAnsi="Times New Roman" w:cs="Times New Roman"/>
                <w:sz w:val="16"/>
                <w:szCs w:val="16"/>
              </w:rPr>
              <w:t>Израсходовано   средств</w:t>
            </w:r>
          </w:p>
        </w:tc>
        <w:tc>
          <w:tcPr>
            <w:tcW w:w="3420" w:type="dxa"/>
            <w:gridSpan w:val="3"/>
            <w:tcBorders>
              <w:top w:val="single" w:sz="6" w:space="0" w:color="auto"/>
              <w:left w:val="single" w:sz="6" w:space="0" w:color="auto"/>
              <w:bottom w:val="single" w:sz="6" w:space="0" w:color="auto"/>
              <w:right w:val="single" w:sz="6" w:space="0" w:color="auto"/>
            </w:tcBorders>
            <w:vAlign w:val="center"/>
          </w:tcPr>
          <w:p w:rsidR="00FF1DD4" w:rsidRDefault="00FF1DD4" w:rsidP="007F1F36">
            <w:pPr>
              <w:pStyle w:val="ConsPlusCell"/>
              <w:widowControl/>
              <w:jc w:val="center"/>
              <w:rPr>
                <w:rFonts w:ascii="Times New Roman" w:hAnsi="Times New Roman" w:cs="Times New Roman"/>
                <w:sz w:val="16"/>
                <w:szCs w:val="16"/>
              </w:rPr>
            </w:pPr>
            <w:r>
              <w:rPr>
                <w:rFonts w:ascii="Times New Roman" w:hAnsi="Times New Roman" w:cs="Times New Roman"/>
                <w:sz w:val="16"/>
                <w:szCs w:val="16"/>
              </w:rPr>
              <w:t>Возвращено средств</w:t>
            </w:r>
          </w:p>
        </w:tc>
      </w:tr>
      <w:tr w:rsidR="00FF1DD4" w:rsidTr="007F1F36">
        <w:trPr>
          <w:cantSplit/>
          <w:trHeight w:val="240"/>
          <w:jc w:val="center"/>
        </w:trPr>
        <w:tc>
          <w:tcPr>
            <w:tcW w:w="537" w:type="dxa"/>
            <w:vMerge/>
            <w:tcBorders>
              <w:top w:val="nil"/>
              <w:left w:val="single" w:sz="6" w:space="0" w:color="auto"/>
              <w:bottom w:val="nil"/>
              <w:right w:val="single" w:sz="6" w:space="0" w:color="auto"/>
            </w:tcBorders>
            <w:vAlign w:val="center"/>
          </w:tcPr>
          <w:p w:rsidR="00FF1DD4" w:rsidRDefault="00FF1DD4" w:rsidP="007F1F36">
            <w:pPr>
              <w:pStyle w:val="ConsPlusCell"/>
              <w:widowControl/>
              <w:rPr>
                <w:rFonts w:ascii="Times New Roman" w:hAnsi="Times New Roman" w:cs="Times New Roman"/>
                <w:sz w:val="16"/>
                <w:szCs w:val="16"/>
              </w:rPr>
            </w:pPr>
          </w:p>
        </w:tc>
        <w:tc>
          <w:tcPr>
            <w:tcW w:w="3149" w:type="dxa"/>
            <w:vMerge/>
            <w:tcBorders>
              <w:top w:val="nil"/>
              <w:left w:val="single" w:sz="6" w:space="0" w:color="auto"/>
              <w:bottom w:val="nil"/>
              <w:right w:val="single" w:sz="6" w:space="0" w:color="auto"/>
            </w:tcBorders>
            <w:vAlign w:val="center"/>
          </w:tcPr>
          <w:p w:rsidR="00FF1DD4" w:rsidRDefault="00FF1DD4" w:rsidP="007F1F36">
            <w:pPr>
              <w:pStyle w:val="ConsPlusCell"/>
              <w:widowControl/>
              <w:rPr>
                <w:rFonts w:ascii="Times New Roman" w:hAnsi="Times New Roman" w:cs="Times New Roman"/>
                <w:sz w:val="16"/>
                <w:szCs w:val="16"/>
              </w:rPr>
            </w:pPr>
          </w:p>
        </w:tc>
        <w:tc>
          <w:tcPr>
            <w:tcW w:w="720" w:type="dxa"/>
            <w:vMerge w:val="restart"/>
            <w:tcBorders>
              <w:top w:val="single" w:sz="6" w:space="0" w:color="auto"/>
              <w:left w:val="single" w:sz="6" w:space="0" w:color="auto"/>
              <w:bottom w:val="nil"/>
              <w:right w:val="single" w:sz="6" w:space="0" w:color="auto"/>
            </w:tcBorders>
            <w:vAlign w:val="center"/>
          </w:tcPr>
          <w:p w:rsidR="00FF1DD4" w:rsidRDefault="00FF1DD4" w:rsidP="007F1F36">
            <w:pPr>
              <w:pStyle w:val="ConsPlusCell"/>
              <w:widowControl/>
              <w:jc w:val="center"/>
              <w:rPr>
                <w:rFonts w:ascii="Times New Roman" w:hAnsi="Times New Roman" w:cs="Times New Roman"/>
                <w:sz w:val="16"/>
                <w:szCs w:val="16"/>
              </w:rPr>
            </w:pPr>
            <w:r>
              <w:rPr>
                <w:rFonts w:ascii="Times New Roman" w:hAnsi="Times New Roman" w:cs="Times New Roman"/>
                <w:sz w:val="16"/>
                <w:szCs w:val="16"/>
              </w:rPr>
              <w:t>Всего, тыс. руб.</w:t>
            </w:r>
          </w:p>
        </w:tc>
        <w:tc>
          <w:tcPr>
            <w:tcW w:w="4680" w:type="dxa"/>
            <w:gridSpan w:val="4"/>
            <w:tcBorders>
              <w:top w:val="single" w:sz="6" w:space="0" w:color="auto"/>
              <w:left w:val="single" w:sz="6" w:space="0" w:color="auto"/>
              <w:bottom w:val="single" w:sz="6" w:space="0" w:color="auto"/>
              <w:right w:val="single" w:sz="6" w:space="0" w:color="auto"/>
            </w:tcBorders>
            <w:vAlign w:val="center"/>
          </w:tcPr>
          <w:p w:rsidR="00FF1DD4" w:rsidRDefault="00FF1DD4" w:rsidP="007F1F36">
            <w:pPr>
              <w:pStyle w:val="ConsPlusCell"/>
              <w:widowControl/>
              <w:jc w:val="center"/>
              <w:rPr>
                <w:rFonts w:ascii="Times New Roman" w:hAnsi="Times New Roman" w:cs="Times New Roman"/>
                <w:sz w:val="16"/>
                <w:szCs w:val="16"/>
              </w:rPr>
            </w:pPr>
            <w:r>
              <w:rPr>
                <w:rFonts w:ascii="Times New Roman" w:hAnsi="Times New Roman" w:cs="Times New Roman"/>
                <w:sz w:val="16"/>
                <w:szCs w:val="16"/>
              </w:rPr>
              <w:t>из них</w:t>
            </w:r>
          </w:p>
        </w:tc>
        <w:tc>
          <w:tcPr>
            <w:tcW w:w="720" w:type="dxa"/>
            <w:vMerge w:val="restart"/>
            <w:tcBorders>
              <w:top w:val="single" w:sz="6" w:space="0" w:color="auto"/>
              <w:left w:val="single" w:sz="6" w:space="0" w:color="auto"/>
              <w:bottom w:val="nil"/>
              <w:right w:val="single" w:sz="6" w:space="0" w:color="auto"/>
            </w:tcBorders>
            <w:vAlign w:val="center"/>
          </w:tcPr>
          <w:p w:rsidR="00FF1DD4" w:rsidRDefault="00FF1DD4" w:rsidP="007F1F36">
            <w:pPr>
              <w:pStyle w:val="ConsPlusCell"/>
              <w:widowControl/>
              <w:jc w:val="center"/>
              <w:rPr>
                <w:rFonts w:ascii="Times New Roman" w:hAnsi="Times New Roman" w:cs="Times New Roman"/>
                <w:sz w:val="16"/>
                <w:szCs w:val="16"/>
              </w:rPr>
            </w:pPr>
            <w:r>
              <w:rPr>
                <w:rFonts w:ascii="Times New Roman" w:hAnsi="Times New Roman" w:cs="Times New Roman"/>
                <w:sz w:val="16"/>
                <w:szCs w:val="16"/>
              </w:rPr>
              <w:t>Всего, тыс. руб.</w:t>
            </w:r>
          </w:p>
        </w:tc>
        <w:tc>
          <w:tcPr>
            <w:tcW w:w="2340" w:type="dxa"/>
            <w:gridSpan w:val="2"/>
            <w:vMerge w:val="restart"/>
            <w:tcBorders>
              <w:top w:val="single" w:sz="6" w:space="0" w:color="auto"/>
              <w:left w:val="single" w:sz="6" w:space="0" w:color="auto"/>
              <w:bottom w:val="nil"/>
              <w:right w:val="single" w:sz="6" w:space="0" w:color="auto"/>
            </w:tcBorders>
            <w:vAlign w:val="center"/>
          </w:tcPr>
          <w:p w:rsidR="00FF1DD4" w:rsidRDefault="00FF1DD4" w:rsidP="007F1F36">
            <w:pPr>
              <w:pStyle w:val="ConsPlusCell"/>
              <w:widowControl/>
              <w:jc w:val="center"/>
              <w:rPr>
                <w:rFonts w:ascii="Times New Roman" w:hAnsi="Times New Roman" w:cs="Times New Roman"/>
                <w:sz w:val="16"/>
                <w:szCs w:val="16"/>
              </w:rPr>
            </w:pPr>
            <w:r>
              <w:rPr>
                <w:rFonts w:ascii="Times New Roman" w:hAnsi="Times New Roman" w:cs="Times New Roman"/>
                <w:sz w:val="16"/>
                <w:szCs w:val="16"/>
              </w:rPr>
              <w:t xml:space="preserve">из них финансовые операции по расходованию средств на сумму, превышающую </w:t>
            </w:r>
            <w:r>
              <w:rPr>
                <w:rFonts w:ascii="Times New Roman" w:hAnsi="Times New Roman" w:cs="Times New Roman"/>
                <w:sz w:val="16"/>
                <w:szCs w:val="16"/>
              </w:rPr>
              <w:br/>
              <w:t>50 тыс. руб.</w:t>
            </w:r>
          </w:p>
        </w:tc>
        <w:tc>
          <w:tcPr>
            <w:tcW w:w="1260" w:type="dxa"/>
            <w:vMerge w:val="restart"/>
            <w:tcBorders>
              <w:top w:val="single" w:sz="6" w:space="0" w:color="auto"/>
              <w:left w:val="single" w:sz="6" w:space="0" w:color="auto"/>
              <w:bottom w:val="nil"/>
              <w:right w:val="single" w:sz="6" w:space="0" w:color="auto"/>
            </w:tcBorders>
            <w:vAlign w:val="center"/>
          </w:tcPr>
          <w:p w:rsidR="00FF1DD4" w:rsidRDefault="00FF1DD4" w:rsidP="007F1F36">
            <w:pPr>
              <w:pStyle w:val="ConsPlusCell"/>
              <w:widowControl/>
              <w:jc w:val="center"/>
              <w:rPr>
                <w:rFonts w:ascii="Times New Roman" w:hAnsi="Times New Roman" w:cs="Times New Roman"/>
                <w:sz w:val="16"/>
                <w:szCs w:val="16"/>
              </w:rPr>
            </w:pPr>
            <w:r>
              <w:rPr>
                <w:rFonts w:ascii="Times New Roman" w:hAnsi="Times New Roman" w:cs="Times New Roman"/>
                <w:sz w:val="16"/>
                <w:szCs w:val="16"/>
              </w:rPr>
              <w:t>наименование</w:t>
            </w:r>
            <w:r>
              <w:rPr>
                <w:rFonts w:ascii="Times New Roman" w:hAnsi="Times New Roman" w:cs="Times New Roman"/>
                <w:sz w:val="16"/>
                <w:szCs w:val="16"/>
              </w:rPr>
              <w:br/>
              <w:t>жертвователя</w:t>
            </w:r>
          </w:p>
        </w:tc>
        <w:tc>
          <w:tcPr>
            <w:tcW w:w="900" w:type="dxa"/>
            <w:vMerge w:val="restart"/>
            <w:tcBorders>
              <w:top w:val="single" w:sz="6" w:space="0" w:color="auto"/>
              <w:left w:val="single" w:sz="6" w:space="0" w:color="auto"/>
              <w:bottom w:val="nil"/>
              <w:right w:val="single" w:sz="6" w:space="0" w:color="auto"/>
            </w:tcBorders>
            <w:vAlign w:val="center"/>
          </w:tcPr>
          <w:p w:rsidR="00FF1DD4" w:rsidRDefault="00FF1DD4" w:rsidP="007F1F36">
            <w:pPr>
              <w:pStyle w:val="ConsPlusCell"/>
              <w:widowControl/>
              <w:jc w:val="center"/>
              <w:rPr>
                <w:rFonts w:ascii="Times New Roman" w:hAnsi="Times New Roman" w:cs="Times New Roman"/>
                <w:sz w:val="16"/>
                <w:szCs w:val="16"/>
              </w:rPr>
            </w:pPr>
            <w:r>
              <w:rPr>
                <w:rFonts w:ascii="Times New Roman" w:hAnsi="Times New Roman" w:cs="Times New Roman"/>
                <w:sz w:val="16"/>
                <w:szCs w:val="16"/>
              </w:rPr>
              <w:t>сумма,</w:t>
            </w:r>
            <w:r>
              <w:rPr>
                <w:rFonts w:ascii="Times New Roman" w:hAnsi="Times New Roman" w:cs="Times New Roman"/>
                <w:sz w:val="16"/>
                <w:szCs w:val="16"/>
              </w:rPr>
              <w:br/>
              <w:t>тыс. руб.</w:t>
            </w:r>
          </w:p>
        </w:tc>
        <w:tc>
          <w:tcPr>
            <w:tcW w:w="1260" w:type="dxa"/>
            <w:vMerge w:val="restart"/>
            <w:tcBorders>
              <w:top w:val="single" w:sz="6" w:space="0" w:color="auto"/>
              <w:left w:val="single" w:sz="6" w:space="0" w:color="auto"/>
              <w:bottom w:val="nil"/>
              <w:right w:val="single" w:sz="6" w:space="0" w:color="auto"/>
            </w:tcBorders>
            <w:vAlign w:val="center"/>
          </w:tcPr>
          <w:p w:rsidR="00FF1DD4" w:rsidRDefault="00FF1DD4" w:rsidP="007F1F36">
            <w:pPr>
              <w:pStyle w:val="ConsPlusCell"/>
              <w:widowControl/>
              <w:jc w:val="center"/>
              <w:rPr>
                <w:rFonts w:ascii="Times New Roman" w:hAnsi="Times New Roman" w:cs="Times New Roman"/>
                <w:sz w:val="16"/>
                <w:szCs w:val="16"/>
              </w:rPr>
            </w:pPr>
            <w:r>
              <w:rPr>
                <w:rFonts w:ascii="Times New Roman" w:hAnsi="Times New Roman" w:cs="Times New Roman"/>
                <w:sz w:val="16"/>
                <w:szCs w:val="16"/>
              </w:rPr>
              <w:t>основание</w:t>
            </w:r>
            <w:r>
              <w:rPr>
                <w:rFonts w:ascii="Times New Roman" w:hAnsi="Times New Roman" w:cs="Times New Roman"/>
                <w:sz w:val="16"/>
                <w:szCs w:val="16"/>
              </w:rPr>
              <w:br/>
              <w:t>возврата</w:t>
            </w:r>
          </w:p>
        </w:tc>
      </w:tr>
      <w:tr w:rsidR="00FF1DD4" w:rsidTr="007F1F36">
        <w:trPr>
          <w:cantSplit/>
          <w:trHeight w:val="532"/>
          <w:jc w:val="center"/>
        </w:trPr>
        <w:tc>
          <w:tcPr>
            <w:tcW w:w="537" w:type="dxa"/>
            <w:vMerge/>
            <w:tcBorders>
              <w:top w:val="nil"/>
              <w:left w:val="single" w:sz="6" w:space="0" w:color="auto"/>
              <w:bottom w:val="nil"/>
              <w:right w:val="single" w:sz="6" w:space="0" w:color="auto"/>
            </w:tcBorders>
          </w:tcPr>
          <w:p w:rsidR="00FF1DD4" w:rsidRDefault="00FF1DD4" w:rsidP="007F1F36">
            <w:pPr>
              <w:pStyle w:val="ConsPlusCell"/>
              <w:widowControl/>
              <w:rPr>
                <w:rFonts w:ascii="Times New Roman" w:hAnsi="Times New Roman" w:cs="Times New Roman"/>
                <w:sz w:val="16"/>
                <w:szCs w:val="16"/>
              </w:rPr>
            </w:pPr>
          </w:p>
        </w:tc>
        <w:tc>
          <w:tcPr>
            <w:tcW w:w="3149" w:type="dxa"/>
            <w:vMerge/>
            <w:tcBorders>
              <w:top w:val="nil"/>
              <w:left w:val="single" w:sz="6" w:space="0" w:color="auto"/>
              <w:bottom w:val="nil"/>
              <w:right w:val="single" w:sz="6" w:space="0" w:color="auto"/>
            </w:tcBorders>
          </w:tcPr>
          <w:p w:rsidR="00FF1DD4" w:rsidRDefault="00FF1DD4" w:rsidP="007F1F36">
            <w:pPr>
              <w:pStyle w:val="ConsPlusCell"/>
              <w:widowControl/>
              <w:rPr>
                <w:rFonts w:ascii="Times New Roman" w:hAnsi="Times New Roman" w:cs="Times New Roman"/>
                <w:sz w:val="16"/>
                <w:szCs w:val="16"/>
              </w:rPr>
            </w:pPr>
          </w:p>
        </w:tc>
        <w:tc>
          <w:tcPr>
            <w:tcW w:w="720" w:type="dxa"/>
            <w:vMerge/>
            <w:tcBorders>
              <w:top w:val="nil"/>
              <w:left w:val="single" w:sz="6" w:space="0" w:color="auto"/>
              <w:bottom w:val="nil"/>
              <w:right w:val="single" w:sz="6" w:space="0" w:color="auto"/>
            </w:tcBorders>
          </w:tcPr>
          <w:p w:rsidR="00FF1DD4" w:rsidRDefault="00FF1DD4" w:rsidP="007F1F36">
            <w:pPr>
              <w:pStyle w:val="ConsPlusCell"/>
              <w:widowControl/>
              <w:jc w:val="center"/>
              <w:rPr>
                <w:rFonts w:ascii="Times New Roman" w:hAnsi="Times New Roman" w:cs="Times New Roman"/>
                <w:sz w:val="16"/>
                <w:szCs w:val="16"/>
              </w:rPr>
            </w:pPr>
          </w:p>
        </w:tc>
        <w:tc>
          <w:tcPr>
            <w:tcW w:w="2520" w:type="dxa"/>
            <w:gridSpan w:val="2"/>
            <w:tcBorders>
              <w:top w:val="single" w:sz="6" w:space="0" w:color="auto"/>
              <w:left w:val="single" w:sz="6" w:space="0" w:color="auto"/>
              <w:bottom w:val="single" w:sz="6" w:space="0" w:color="auto"/>
              <w:right w:val="single" w:sz="6" w:space="0" w:color="auto"/>
            </w:tcBorders>
            <w:vAlign w:val="center"/>
          </w:tcPr>
          <w:p w:rsidR="00FF1DD4" w:rsidRDefault="00FF1DD4" w:rsidP="007F1F36">
            <w:pPr>
              <w:pStyle w:val="ConsPlusCell"/>
              <w:widowControl/>
              <w:jc w:val="center"/>
              <w:rPr>
                <w:rFonts w:ascii="Times New Roman" w:hAnsi="Times New Roman" w:cs="Times New Roman"/>
                <w:sz w:val="16"/>
                <w:szCs w:val="16"/>
              </w:rPr>
            </w:pPr>
            <w:r>
              <w:rPr>
                <w:rFonts w:ascii="Times New Roman" w:hAnsi="Times New Roman" w:cs="Times New Roman"/>
                <w:sz w:val="16"/>
                <w:szCs w:val="16"/>
              </w:rPr>
              <w:t xml:space="preserve">от юридических лиц, внесших </w:t>
            </w:r>
            <w:r>
              <w:rPr>
                <w:rFonts w:ascii="Times New Roman" w:hAnsi="Times New Roman" w:cs="Times New Roman"/>
                <w:sz w:val="16"/>
                <w:szCs w:val="16"/>
              </w:rPr>
              <w:br/>
              <w:t xml:space="preserve">пожертвования в сумме,   </w:t>
            </w:r>
            <w:r>
              <w:rPr>
                <w:rFonts w:ascii="Times New Roman" w:hAnsi="Times New Roman" w:cs="Times New Roman"/>
                <w:sz w:val="16"/>
                <w:szCs w:val="16"/>
              </w:rPr>
              <w:br/>
              <w:t>превышающей 25 тыс. руб.</w:t>
            </w:r>
          </w:p>
        </w:tc>
        <w:tc>
          <w:tcPr>
            <w:tcW w:w="2160" w:type="dxa"/>
            <w:gridSpan w:val="2"/>
            <w:tcBorders>
              <w:top w:val="single" w:sz="6" w:space="0" w:color="auto"/>
              <w:left w:val="single" w:sz="6" w:space="0" w:color="auto"/>
              <w:bottom w:val="single" w:sz="6" w:space="0" w:color="auto"/>
              <w:right w:val="single" w:sz="6" w:space="0" w:color="auto"/>
            </w:tcBorders>
            <w:vAlign w:val="center"/>
          </w:tcPr>
          <w:p w:rsidR="00FF1DD4" w:rsidRDefault="00FF1DD4" w:rsidP="007F1F36">
            <w:pPr>
              <w:pStyle w:val="ConsPlusCell"/>
              <w:widowControl/>
              <w:jc w:val="center"/>
              <w:rPr>
                <w:rFonts w:ascii="Times New Roman" w:hAnsi="Times New Roman" w:cs="Times New Roman"/>
                <w:sz w:val="16"/>
                <w:szCs w:val="16"/>
              </w:rPr>
            </w:pPr>
            <w:r>
              <w:rPr>
                <w:rFonts w:ascii="Times New Roman" w:hAnsi="Times New Roman" w:cs="Times New Roman"/>
                <w:sz w:val="16"/>
                <w:szCs w:val="16"/>
              </w:rPr>
              <w:t xml:space="preserve">от граждан, внесших    </w:t>
            </w:r>
            <w:r>
              <w:rPr>
                <w:rFonts w:ascii="Times New Roman" w:hAnsi="Times New Roman" w:cs="Times New Roman"/>
                <w:sz w:val="16"/>
                <w:szCs w:val="16"/>
              </w:rPr>
              <w:br/>
              <w:t xml:space="preserve">пожертвования в сумме,   </w:t>
            </w:r>
            <w:r>
              <w:rPr>
                <w:rFonts w:ascii="Times New Roman" w:hAnsi="Times New Roman" w:cs="Times New Roman"/>
                <w:sz w:val="16"/>
                <w:szCs w:val="16"/>
              </w:rPr>
              <w:br/>
              <w:t>превышающей 20 тыс. руб.</w:t>
            </w:r>
          </w:p>
        </w:tc>
        <w:tc>
          <w:tcPr>
            <w:tcW w:w="720" w:type="dxa"/>
            <w:vMerge/>
            <w:tcBorders>
              <w:top w:val="nil"/>
              <w:left w:val="single" w:sz="6" w:space="0" w:color="auto"/>
              <w:bottom w:val="nil"/>
              <w:right w:val="single" w:sz="6" w:space="0" w:color="auto"/>
            </w:tcBorders>
            <w:vAlign w:val="center"/>
          </w:tcPr>
          <w:p w:rsidR="00FF1DD4" w:rsidRDefault="00FF1DD4" w:rsidP="007F1F36">
            <w:pPr>
              <w:pStyle w:val="ConsPlusCell"/>
              <w:widowControl/>
              <w:jc w:val="center"/>
              <w:rPr>
                <w:rFonts w:ascii="Times New Roman" w:hAnsi="Times New Roman" w:cs="Times New Roman"/>
                <w:sz w:val="16"/>
                <w:szCs w:val="16"/>
              </w:rPr>
            </w:pPr>
          </w:p>
        </w:tc>
        <w:tc>
          <w:tcPr>
            <w:tcW w:w="2340" w:type="dxa"/>
            <w:gridSpan w:val="2"/>
            <w:vMerge/>
            <w:tcBorders>
              <w:top w:val="nil"/>
              <w:left w:val="single" w:sz="6" w:space="0" w:color="auto"/>
              <w:bottom w:val="single" w:sz="6" w:space="0" w:color="auto"/>
              <w:right w:val="single" w:sz="6" w:space="0" w:color="auto"/>
            </w:tcBorders>
            <w:vAlign w:val="center"/>
          </w:tcPr>
          <w:p w:rsidR="00FF1DD4" w:rsidRDefault="00FF1DD4" w:rsidP="007F1F36">
            <w:pPr>
              <w:pStyle w:val="ConsPlusCell"/>
              <w:widowControl/>
              <w:jc w:val="center"/>
              <w:rPr>
                <w:rFonts w:ascii="Times New Roman" w:hAnsi="Times New Roman" w:cs="Times New Roman"/>
                <w:sz w:val="16"/>
                <w:szCs w:val="16"/>
              </w:rPr>
            </w:pPr>
          </w:p>
        </w:tc>
        <w:tc>
          <w:tcPr>
            <w:tcW w:w="1260" w:type="dxa"/>
            <w:vMerge/>
            <w:tcBorders>
              <w:top w:val="nil"/>
              <w:left w:val="single" w:sz="6" w:space="0" w:color="auto"/>
              <w:bottom w:val="nil"/>
              <w:right w:val="single" w:sz="6" w:space="0" w:color="auto"/>
            </w:tcBorders>
            <w:vAlign w:val="center"/>
          </w:tcPr>
          <w:p w:rsidR="00FF1DD4" w:rsidRDefault="00FF1DD4" w:rsidP="007F1F36">
            <w:pPr>
              <w:pStyle w:val="ConsPlusCell"/>
              <w:widowControl/>
              <w:jc w:val="center"/>
              <w:rPr>
                <w:rFonts w:ascii="Times New Roman" w:hAnsi="Times New Roman" w:cs="Times New Roman"/>
                <w:sz w:val="16"/>
                <w:szCs w:val="16"/>
              </w:rPr>
            </w:pPr>
          </w:p>
        </w:tc>
        <w:tc>
          <w:tcPr>
            <w:tcW w:w="900" w:type="dxa"/>
            <w:vMerge/>
            <w:tcBorders>
              <w:top w:val="nil"/>
              <w:left w:val="single" w:sz="6" w:space="0" w:color="auto"/>
              <w:bottom w:val="nil"/>
              <w:right w:val="single" w:sz="6" w:space="0" w:color="auto"/>
            </w:tcBorders>
          </w:tcPr>
          <w:p w:rsidR="00FF1DD4" w:rsidRDefault="00FF1DD4" w:rsidP="007F1F36">
            <w:pPr>
              <w:pStyle w:val="ConsPlusCell"/>
              <w:widowControl/>
              <w:jc w:val="center"/>
              <w:rPr>
                <w:rFonts w:ascii="Times New Roman" w:hAnsi="Times New Roman" w:cs="Times New Roman"/>
                <w:sz w:val="16"/>
                <w:szCs w:val="16"/>
              </w:rPr>
            </w:pPr>
          </w:p>
        </w:tc>
        <w:tc>
          <w:tcPr>
            <w:tcW w:w="1260" w:type="dxa"/>
            <w:vMerge/>
            <w:tcBorders>
              <w:top w:val="nil"/>
              <w:left w:val="single" w:sz="6" w:space="0" w:color="auto"/>
              <w:bottom w:val="nil"/>
              <w:right w:val="single" w:sz="6" w:space="0" w:color="auto"/>
            </w:tcBorders>
          </w:tcPr>
          <w:p w:rsidR="00FF1DD4" w:rsidRDefault="00FF1DD4" w:rsidP="007F1F36">
            <w:pPr>
              <w:pStyle w:val="ConsPlusCell"/>
              <w:widowControl/>
              <w:jc w:val="center"/>
              <w:rPr>
                <w:rFonts w:ascii="Times New Roman" w:hAnsi="Times New Roman" w:cs="Times New Roman"/>
                <w:sz w:val="16"/>
                <w:szCs w:val="16"/>
              </w:rPr>
            </w:pPr>
          </w:p>
        </w:tc>
      </w:tr>
      <w:tr w:rsidR="00FF1DD4" w:rsidTr="007F1F36">
        <w:trPr>
          <w:cantSplit/>
          <w:trHeight w:val="332"/>
          <w:jc w:val="center"/>
        </w:trPr>
        <w:tc>
          <w:tcPr>
            <w:tcW w:w="537" w:type="dxa"/>
            <w:vMerge/>
            <w:tcBorders>
              <w:top w:val="nil"/>
              <w:left w:val="single" w:sz="6" w:space="0" w:color="auto"/>
              <w:bottom w:val="single" w:sz="6" w:space="0" w:color="auto"/>
              <w:right w:val="single" w:sz="6" w:space="0" w:color="auto"/>
            </w:tcBorders>
          </w:tcPr>
          <w:p w:rsidR="00FF1DD4" w:rsidRDefault="00FF1DD4" w:rsidP="007F1F36">
            <w:pPr>
              <w:pStyle w:val="ConsPlusCell"/>
              <w:widowControl/>
              <w:rPr>
                <w:rFonts w:ascii="Times New Roman" w:hAnsi="Times New Roman" w:cs="Times New Roman"/>
                <w:sz w:val="16"/>
                <w:szCs w:val="16"/>
              </w:rPr>
            </w:pPr>
          </w:p>
        </w:tc>
        <w:tc>
          <w:tcPr>
            <w:tcW w:w="3149" w:type="dxa"/>
            <w:vMerge/>
            <w:tcBorders>
              <w:top w:val="nil"/>
              <w:left w:val="single" w:sz="6" w:space="0" w:color="auto"/>
              <w:bottom w:val="single" w:sz="6" w:space="0" w:color="auto"/>
              <w:right w:val="single" w:sz="6" w:space="0" w:color="auto"/>
            </w:tcBorders>
          </w:tcPr>
          <w:p w:rsidR="00FF1DD4" w:rsidRDefault="00FF1DD4" w:rsidP="007F1F36">
            <w:pPr>
              <w:pStyle w:val="ConsPlusCell"/>
              <w:widowControl/>
              <w:rPr>
                <w:rFonts w:ascii="Times New Roman" w:hAnsi="Times New Roman" w:cs="Times New Roman"/>
                <w:sz w:val="16"/>
                <w:szCs w:val="16"/>
              </w:rPr>
            </w:pPr>
          </w:p>
        </w:tc>
        <w:tc>
          <w:tcPr>
            <w:tcW w:w="720" w:type="dxa"/>
            <w:vMerge/>
            <w:tcBorders>
              <w:top w:val="nil"/>
              <w:left w:val="single" w:sz="6" w:space="0" w:color="auto"/>
              <w:bottom w:val="single" w:sz="6" w:space="0" w:color="auto"/>
              <w:right w:val="single" w:sz="6" w:space="0" w:color="auto"/>
            </w:tcBorders>
          </w:tcPr>
          <w:p w:rsidR="00FF1DD4" w:rsidRDefault="00FF1DD4" w:rsidP="007F1F36">
            <w:pPr>
              <w:pStyle w:val="ConsPlusCell"/>
              <w:widowControl/>
              <w:jc w:val="center"/>
              <w:rPr>
                <w:rFonts w:ascii="Times New Roman" w:hAnsi="Times New Roman" w:cs="Times New Roman"/>
                <w:sz w:val="16"/>
                <w:szCs w:val="16"/>
              </w:rPr>
            </w:pPr>
          </w:p>
        </w:tc>
        <w:tc>
          <w:tcPr>
            <w:tcW w:w="900" w:type="dxa"/>
            <w:tcBorders>
              <w:top w:val="single" w:sz="6" w:space="0" w:color="auto"/>
              <w:left w:val="single" w:sz="6" w:space="0" w:color="auto"/>
              <w:bottom w:val="single" w:sz="6" w:space="0" w:color="auto"/>
              <w:right w:val="single" w:sz="6" w:space="0" w:color="auto"/>
            </w:tcBorders>
            <w:vAlign w:val="center"/>
          </w:tcPr>
          <w:p w:rsidR="00FF1DD4" w:rsidRDefault="00FF1DD4" w:rsidP="007F1F36">
            <w:pPr>
              <w:pStyle w:val="ConsPlusCell"/>
              <w:widowControl/>
              <w:jc w:val="center"/>
              <w:rPr>
                <w:rFonts w:ascii="Times New Roman" w:hAnsi="Times New Roman" w:cs="Times New Roman"/>
                <w:sz w:val="16"/>
                <w:szCs w:val="16"/>
              </w:rPr>
            </w:pPr>
            <w:r>
              <w:rPr>
                <w:rFonts w:ascii="Times New Roman" w:hAnsi="Times New Roman" w:cs="Times New Roman"/>
                <w:sz w:val="16"/>
                <w:szCs w:val="16"/>
              </w:rPr>
              <w:t>сумма,</w:t>
            </w:r>
            <w:r>
              <w:rPr>
                <w:rFonts w:ascii="Times New Roman" w:hAnsi="Times New Roman" w:cs="Times New Roman"/>
                <w:sz w:val="16"/>
                <w:szCs w:val="16"/>
              </w:rPr>
              <w:br/>
              <w:t>тыс. руб.</w:t>
            </w:r>
          </w:p>
        </w:tc>
        <w:tc>
          <w:tcPr>
            <w:tcW w:w="1620" w:type="dxa"/>
            <w:tcBorders>
              <w:top w:val="single" w:sz="6" w:space="0" w:color="auto"/>
              <w:left w:val="single" w:sz="6" w:space="0" w:color="auto"/>
              <w:bottom w:val="single" w:sz="6" w:space="0" w:color="auto"/>
              <w:right w:val="single" w:sz="6" w:space="0" w:color="auto"/>
            </w:tcBorders>
            <w:vAlign w:val="center"/>
          </w:tcPr>
          <w:p w:rsidR="00FF1DD4" w:rsidRDefault="00FF1DD4" w:rsidP="007F1F36">
            <w:pPr>
              <w:pStyle w:val="ConsPlusCell"/>
              <w:widowControl/>
              <w:jc w:val="center"/>
              <w:rPr>
                <w:rFonts w:ascii="Times New Roman" w:hAnsi="Times New Roman" w:cs="Times New Roman"/>
                <w:sz w:val="16"/>
                <w:szCs w:val="16"/>
              </w:rPr>
            </w:pPr>
            <w:r>
              <w:rPr>
                <w:rFonts w:ascii="Times New Roman" w:hAnsi="Times New Roman" w:cs="Times New Roman"/>
                <w:sz w:val="16"/>
                <w:szCs w:val="16"/>
              </w:rPr>
              <w:t>наименование</w:t>
            </w:r>
            <w:r>
              <w:rPr>
                <w:rFonts w:ascii="Times New Roman" w:hAnsi="Times New Roman" w:cs="Times New Roman"/>
                <w:sz w:val="16"/>
                <w:szCs w:val="16"/>
              </w:rPr>
              <w:br/>
              <w:t>юридического лица</w:t>
            </w:r>
          </w:p>
        </w:tc>
        <w:tc>
          <w:tcPr>
            <w:tcW w:w="1080" w:type="dxa"/>
            <w:tcBorders>
              <w:top w:val="single" w:sz="6" w:space="0" w:color="auto"/>
              <w:left w:val="single" w:sz="6" w:space="0" w:color="auto"/>
              <w:bottom w:val="single" w:sz="6" w:space="0" w:color="auto"/>
              <w:right w:val="single" w:sz="6" w:space="0" w:color="auto"/>
            </w:tcBorders>
            <w:vAlign w:val="center"/>
          </w:tcPr>
          <w:p w:rsidR="00FF1DD4" w:rsidRDefault="00FF1DD4" w:rsidP="007F1F36">
            <w:pPr>
              <w:pStyle w:val="ConsPlusCell"/>
              <w:widowControl/>
              <w:jc w:val="center"/>
              <w:rPr>
                <w:rFonts w:ascii="Times New Roman" w:hAnsi="Times New Roman" w:cs="Times New Roman"/>
                <w:sz w:val="16"/>
                <w:szCs w:val="16"/>
              </w:rPr>
            </w:pPr>
            <w:r>
              <w:rPr>
                <w:rFonts w:ascii="Times New Roman" w:hAnsi="Times New Roman" w:cs="Times New Roman"/>
                <w:sz w:val="16"/>
                <w:szCs w:val="16"/>
              </w:rPr>
              <w:t>сумма,</w:t>
            </w:r>
            <w:r>
              <w:rPr>
                <w:rFonts w:ascii="Times New Roman" w:hAnsi="Times New Roman" w:cs="Times New Roman"/>
                <w:sz w:val="16"/>
                <w:szCs w:val="16"/>
              </w:rPr>
              <w:br/>
              <w:t>тыс. руб.</w:t>
            </w:r>
          </w:p>
        </w:tc>
        <w:tc>
          <w:tcPr>
            <w:tcW w:w="1080" w:type="dxa"/>
            <w:tcBorders>
              <w:top w:val="single" w:sz="6" w:space="0" w:color="auto"/>
              <w:left w:val="single" w:sz="6" w:space="0" w:color="auto"/>
              <w:bottom w:val="single" w:sz="6" w:space="0" w:color="auto"/>
              <w:right w:val="single" w:sz="6" w:space="0" w:color="auto"/>
            </w:tcBorders>
            <w:vAlign w:val="center"/>
          </w:tcPr>
          <w:p w:rsidR="00FF1DD4" w:rsidRDefault="00FF1DD4" w:rsidP="007F1F36">
            <w:pPr>
              <w:pStyle w:val="ConsPlusCell"/>
              <w:widowControl/>
              <w:jc w:val="center"/>
              <w:rPr>
                <w:rFonts w:ascii="Times New Roman" w:hAnsi="Times New Roman" w:cs="Times New Roman"/>
                <w:sz w:val="16"/>
                <w:szCs w:val="16"/>
              </w:rPr>
            </w:pPr>
            <w:r>
              <w:rPr>
                <w:rFonts w:ascii="Times New Roman" w:hAnsi="Times New Roman" w:cs="Times New Roman"/>
                <w:sz w:val="16"/>
                <w:szCs w:val="16"/>
              </w:rPr>
              <w:t xml:space="preserve">количество </w:t>
            </w:r>
            <w:r>
              <w:rPr>
                <w:rFonts w:ascii="Times New Roman" w:hAnsi="Times New Roman" w:cs="Times New Roman"/>
                <w:sz w:val="16"/>
                <w:szCs w:val="16"/>
              </w:rPr>
              <w:br/>
              <w:t>граждан</w:t>
            </w:r>
          </w:p>
        </w:tc>
        <w:tc>
          <w:tcPr>
            <w:tcW w:w="720" w:type="dxa"/>
            <w:vMerge/>
            <w:tcBorders>
              <w:top w:val="nil"/>
              <w:left w:val="single" w:sz="6" w:space="0" w:color="auto"/>
              <w:bottom w:val="single" w:sz="6" w:space="0" w:color="auto"/>
              <w:right w:val="single" w:sz="6" w:space="0" w:color="auto"/>
            </w:tcBorders>
            <w:vAlign w:val="center"/>
          </w:tcPr>
          <w:p w:rsidR="00FF1DD4" w:rsidRDefault="00FF1DD4" w:rsidP="007F1F36">
            <w:pPr>
              <w:pStyle w:val="ConsPlusCell"/>
              <w:widowControl/>
              <w:jc w:val="center"/>
              <w:rPr>
                <w:rFonts w:ascii="Times New Roman" w:hAnsi="Times New Roman" w:cs="Times New Roman"/>
                <w:sz w:val="16"/>
                <w:szCs w:val="16"/>
              </w:rPr>
            </w:pPr>
          </w:p>
        </w:tc>
        <w:tc>
          <w:tcPr>
            <w:tcW w:w="1260" w:type="dxa"/>
            <w:tcBorders>
              <w:top w:val="single" w:sz="6" w:space="0" w:color="auto"/>
              <w:left w:val="single" w:sz="6" w:space="0" w:color="auto"/>
              <w:bottom w:val="single" w:sz="6" w:space="0" w:color="auto"/>
              <w:right w:val="single" w:sz="6" w:space="0" w:color="auto"/>
            </w:tcBorders>
            <w:vAlign w:val="center"/>
          </w:tcPr>
          <w:p w:rsidR="00FF1DD4" w:rsidRDefault="00FF1DD4" w:rsidP="007F1F36">
            <w:pPr>
              <w:pStyle w:val="ConsPlusCell"/>
              <w:widowControl/>
              <w:jc w:val="center"/>
              <w:rPr>
                <w:rFonts w:ascii="Times New Roman" w:hAnsi="Times New Roman" w:cs="Times New Roman"/>
                <w:sz w:val="16"/>
                <w:szCs w:val="16"/>
              </w:rPr>
            </w:pPr>
            <w:r>
              <w:rPr>
                <w:rFonts w:ascii="Times New Roman" w:hAnsi="Times New Roman" w:cs="Times New Roman"/>
                <w:sz w:val="16"/>
                <w:szCs w:val="16"/>
              </w:rPr>
              <w:t>дата  снятия</w:t>
            </w:r>
            <w:r>
              <w:rPr>
                <w:rFonts w:ascii="Times New Roman" w:hAnsi="Times New Roman" w:cs="Times New Roman"/>
                <w:sz w:val="16"/>
                <w:szCs w:val="16"/>
              </w:rPr>
              <w:br/>
              <w:t>со спец. счета</w:t>
            </w:r>
          </w:p>
        </w:tc>
        <w:tc>
          <w:tcPr>
            <w:tcW w:w="1080" w:type="dxa"/>
            <w:tcBorders>
              <w:top w:val="single" w:sz="6" w:space="0" w:color="auto"/>
              <w:left w:val="single" w:sz="6" w:space="0" w:color="auto"/>
              <w:bottom w:val="single" w:sz="6" w:space="0" w:color="auto"/>
              <w:right w:val="single" w:sz="6" w:space="0" w:color="auto"/>
            </w:tcBorders>
            <w:vAlign w:val="center"/>
          </w:tcPr>
          <w:p w:rsidR="00FF1DD4" w:rsidRDefault="00FF1DD4" w:rsidP="007F1F36">
            <w:pPr>
              <w:pStyle w:val="ConsPlusCell"/>
              <w:widowControl/>
              <w:jc w:val="center"/>
              <w:rPr>
                <w:rFonts w:ascii="Times New Roman" w:hAnsi="Times New Roman" w:cs="Times New Roman"/>
                <w:sz w:val="16"/>
                <w:szCs w:val="16"/>
              </w:rPr>
            </w:pPr>
            <w:r>
              <w:rPr>
                <w:rFonts w:ascii="Times New Roman" w:hAnsi="Times New Roman" w:cs="Times New Roman"/>
                <w:sz w:val="16"/>
                <w:szCs w:val="16"/>
              </w:rPr>
              <w:t>сумма,</w:t>
            </w:r>
            <w:r>
              <w:rPr>
                <w:rFonts w:ascii="Times New Roman" w:hAnsi="Times New Roman" w:cs="Times New Roman"/>
                <w:sz w:val="16"/>
                <w:szCs w:val="16"/>
              </w:rPr>
              <w:br/>
              <w:t>тыс. руб.</w:t>
            </w:r>
          </w:p>
        </w:tc>
        <w:tc>
          <w:tcPr>
            <w:tcW w:w="1260" w:type="dxa"/>
            <w:vMerge/>
            <w:tcBorders>
              <w:top w:val="nil"/>
              <w:left w:val="single" w:sz="6" w:space="0" w:color="auto"/>
              <w:bottom w:val="single" w:sz="6" w:space="0" w:color="auto"/>
              <w:right w:val="single" w:sz="6" w:space="0" w:color="auto"/>
            </w:tcBorders>
            <w:vAlign w:val="center"/>
          </w:tcPr>
          <w:p w:rsidR="00FF1DD4" w:rsidRDefault="00FF1DD4" w:rsidP="007F1F36">
            <w:pPr>
              <w:pStyle w:val="ConsPlusCell"/>
              <w:widowControl/>
              <w:jc w:val="center"/>
              <w:rPr>
                <w:rFonts w:ascii="Times New Roman" w:hAnsi="Times New Roman" w:cs="Times New Roman"/>
                <w:sz w:val="16"/>
                <w:szCs w:val="16"/>
              </w:rPr>
            </w:pPr>
          </w:p>
        </w:tc>
        <w:tc>
          <w:tcPr>
            <w:tcW w:w="900" w:type="dxa"/>
            <w:vMerge/>
            <w:tcBorders>
              <w:top w:val="nil"/>
              <w:left w:val="single" w:sz="6" w:space="0" w:color="auto"/>
              <w:bottom w:val="single" w:sz="6" w:space="0" w:color="auto"/>
              <w:right w:val="single" w:sz="6" w:space="0" w:color="auto"/>
            </w:tcBorders>
          </w:tcPr>
          <w:p w:rsidR="00FF1DD4" w:rsidRDefault="00FF1DD4" w:rsidP="007F1F36">
            <w:pPr>
              <w:pStyle w:val="ConsPlusCell"/>
              <w:widowControl/>
              <w:jc w:val="center"/>
              <w:rPr>
                <w:rFonts w:ascii="Times New Roman" w:hAnsi="Times New Roman" w:cs="Times New Roman"/>
                <w:sz w:val="16"/>
                <w:szCs w:val="16"/>
              </w:rPr>
            </w:pPr>
          </w:p>
        </w:tc>
        <w:tc>
          <w:tcPr>
            <w:tcW w:w="1260" w:type="dxa"/>
            <w:vMerge/>
            <w:tcBorders>
              <w:top w:val="nil"/>
              <w:left w:val="single" w:sz="6" w:space="0" w:color="auto"/>
              <w:bottom w:val="single" w:sz="6" w:space="0" w:color="auto"/>
              <w:right w:val="single" w:sz="6" w:space="0" w:color="auto"/>
            </w:tcBorders>
          </w:tcPr>
          <w:p w:rsidR="00FF1DD4" w:rsidRDefault="00FF1DD4" w:rsidP="007F1F36">
            <w:pPr>
              <w:pStyle w:val="ConsPlusCell"/>
              <w:widowControl/>
              <w:jc w:val="center"/>
              <w:rPr>
                <w:rFonts w:ascii="Times New Roman" w:hAnsi="Times New Roman" w:cs="Times New Roman"/>
                <w:sz w:val="16"/>
                <w:szCs w:val="16"/>
              </w:rPr>
            </w:pPr>
          </w:p>
        </w:tc>
      </w:tr>
      <w:tr w:rsidR="00FF1DD4" w:rsidTr="007F1F36">
        <w:trPr>
          <w:trHeight w:val="240"/>
          <w:jc w:val="center"/>
        </w:trPr>
        <w:tc>
          <w:tcPr>
            <w:tcW w:w="537" w:type="dxa"/>
            <w:tcBorders>
              <w:top w:val="single" w:sz="6" w:space="0" w:color="auto"/>
              <w:left w:val="single" w:sz="6" w:space="0" w:color="auto"/>
              <w:bottom w:val="single" w:sz="6" w:space="0" w:color="auto"/>
              <w:right w:val="single" w:sz="6" w:space="0" w:color="auto"/>
            </w:tcBorders>
          </w:tcPr>
          <w:p w:rsidR="00FF1DD4" w:rsidRDefault="00FF1DD4" w:rsidP="007F1F36">
            <w:pPr>
              <w:pStyle w:val="ConsPlusCell"/>
              <w:widowControl/>
              <w:jc w:val="center"/>
              <w:rPr>
                <w:rFonts w:ascii="Times New Roman" w:hAnsi="Times New Roman" w:cs="Times New Roman"/>
              </w:rPr>
            </w:pPr>
            <w:r>
              <w:rPr>
                <w:rFonts w:ascii="Times New Roman" w:hAnsi="Times New Roman" w:cs="Times New Roman"/>
              </w:rPr>
              <w:t>1</w:t>
            </w:r>
          </w:p>
        </w:tc>
        <w:tc>
          <w:tcPr>
            <w:tcW w:w="3149" w:type="dxa"/>
            <w:tcBorders>
              <w:top w:val="single" w:sz="6" w:space="0" w:color="auto"/>
              <w:left w:val="single" w:sz="6" w:space="0" w:color="auto"/>
              <w:bottom w:val="single" w:sz="6" w:space="0" w:color="auto"/>
              <w:right w:val="single" w:sz="6" w:space="0" w:color="auto"/>
            </w:tcBorders>
          </w:tcPr>
          <w:p w:rsidR="00FF1DD4" w:rsidRDefault="00FF1DD4" w:rsidP="007F1F36">
            <w:pPr>
              <w:pStyle w:val="ConsPlusCell"/>
              <w:widowControl/>
              <w:jc w:val="center"/>
              <w:rPr>
                <w:rFonts w:ascii="Times New Roman" w:hAnsi="Times New Roman" w:cs="Times New Roman"/>
              </w:rPr>
            </w:pPr>
            <w:r>
              <w:rPr>
                <w:rFonts w:ascii="Times New Roman" w:hAnsi="Times New Roman" w:cs="Times New Roman"/>
              </w:rPr>
              <w:t>2</w:t>
            </w:r>
          </w:p>
        </w:tc>
        <w:tc>
          <w:tcPr>
            <w:tcW w:w="720" w:type="dxa"/>
            <w:tcBorders>
              <w:top w:val="single" w:sz="6" w:space="0" w:color="auto"/>
              <w:left w:val="single" w:sz="6" w:space="0" w:color="auto"/>
              <w:bottom w:val="single" w:sz="6" w:space="0" w:color="auto"/>
              <w:right w:val="single" w:sz="6" w:space="0" w:color="auto"/>
            </w:tcBorders>
          </w:tcPr>
          <w:p w:rsidR="00FF1DD4" w:rsidRDefault="00FF1DD4" w:rsidP="007F1F36">
            <w:pPr>
              <w:pStyle w:val="ConsPlusCell"/>
              <w:widowControl/>
              <w:jc w:val="center"/>
              <w:rPr>
                <w:rFonts w:ascii="Times New Roman" w:hAnsi="Times New Roman" w:cs="Times New Roman"/>
              </w:rPr>
            </w:pPr>
            <w:r>
              <w:rPr>
                <w:rFonts w:ascii="Times New Roman" w:hAnsi="Times New Roman" w:cs="Times New Roman"/>
              </w:rPr>
              <w:t>3</w:t>
            </w:r>
          </w:p>
        </w:tc>
        <w:tc>
          <w:tcPr>
            <w:tcW w:w="900" w:type="dxa"/>
            <w:tcBorders>
              <w:top w:val="single" w:sz="6" w:space="0" w:color="auto"/>
              <w:left w:val="single" w:sz="6" w:space="0" w:color="auto"/>
              <w:bottom w:val="single" w:sz="6" w:space="0" w:color="auto"/>
              <w:right w:val="single" w:sz="6" w:space="0" w:color="auto"/>
            </w:tcBorders>
            <w:vAlign w:val="center"/>
          </w:tcPr>
          <w:p w:rsidR="00FF1DD4" w:rsidRDefault="00FF1DD4" w:rsidP="007F1F36">
            <w:pPr>
              <w:pStyle w:val="ConsPlusCell"/>
              <w:widowControl/>
              <w:jc w:val="center"/>
              <w:rPr>
                <w:rFonts w:ascii="Times New Roman" w:hAnsi="Times New Roman" w:cs="Times New Roman"/>
              </w:rPr>
            </w:pPr>
            <w:r>
              <w:rPr>
                <w:rFonts w:ascii="Times New Roman" w:hAnsi="Times New Roman" w:cs="Times New Roman"/>
              </w:rPr>
              <w:t>4</w:t>
            </w:r>
          </w:p>
        </w:tc>
        <w:tc>
          <w:tcPr>
            <w:tcW w:w="1620" w:type="dxa"/>
            <w:tcBorders>
              <w:top w:val="single" w:sz="6" w:space="0" w:color="auto"/>
              <w:left w:val="single" w:sz="6" w:space="0" w:color="auto"/>
              <w:bottom w:val="single" w:sz="6" w:space="0" w:color="auto"/>
              <w:right w:val="single" w:sz="6" w:space="0" w:color="auto"/>
            </w:tcBorders>
            <w:vAlign w:val="center"/>
          </w:tcPr>
          <w:p w:rsidR="00FF1DD4" w:rsidRDefault="00FF1DD4" w:rsidP="007F1F36">
            <w:pPr>
              <w:pStyle w:val="ConsPlusCell"/>
              <w:widowControl/>
              <w:jc w:val="center"/>
              <w:rPr>
                <w:rFonts w:ascii="Times New Roman" w:hAnsi="Times New Roman" w:cs="Times New Roman"/>
              </w:rPr>
            </w:pPr>
            <w:r>
              <w:rPr>
                <w:rFonts w:ascii="Times New Roman" w:hAnsi="Times New Roman" w:cs="Times New Roman"/>
              </w:rPr>
              <w:t>5</w:t>
            </w:r>
          </w:p>
        </w:tc>
        <w:tc>
          <w:tcPr>
            <w:tcW w:w="1080" w:type="dxa"/>
            <w:tcBorders>
              <w:top w:val="single" w:sz="6" w:space="0" w:color="auto"/>
              <w:left w:val="single" w:sz="6" w:space="0" w:color="auto"/>
              <w:bottom w:val="single" w:sz="6" w:space="0" w:color="auto"/>
              <w:right w:val="single" w:sz="6" w:space="0" w:color="auto"/>
            </w:tcBorders>
            <w:vAlign w:val="center"/>
          </w:tcPr>
          <w:p w:rsidR="00FF1DD4" w:rsidRDefault="00FF1DD4" w:rsidP="007F1F36">
            <w:pPr>
              <w:pStyle w:val="ConsPlusCell"/>
              <w:widowControl/>
              <w:jc w:val="center"/>
              <w:rPr>
                <w:rFonts w:ascii="Times New Roman" w:hAnsi="Times New Roman" w:cs="Times New Roman"/>
              </w:rPr>
            </w:pPr>
            <w:r>
              <w:rPr>
                <w:rFonts w:ascii="Times New Roman" w:hAnsi="Times New Roman" w:cs="Times New Roman"/>
              </w:rPr>
              <w:t>6</w:t>
            </w:r>
          </w:p>
        </w:tc>
        <w:tc>
          <w:tcPr>
            <w:tcW w:w="1080" w:type="dxa"/>
            <w:tcBorders>
              <w:top w:val="single" w:sz="6" w:space="0" w:color="auto"/>
              <w:left w:val="single" w:sz="6" w:space="0" w:color="auto"/>
              <w:bottom w:val="single" w:sz="6" w:space="0" w:color="auto"/>
              <w:right w:val="single" w:sz="6" w:space="0" w:color="auto"/>
            </w:tcBorders>
            <w:vAlign w:val="center"/>
          </w:tcPr>
          <w:p w:rsidR="00FF1DD4" w:rsidRDefault="00FF1DD4" w:rsidP="007F1F36">
            <w:pPr>
              <w:pStyle w:val="ConsPlusCell"/>
              <w:widowControl/>
              <w:jc w:val="center"/>
              <w:rPr>
                <w:rFonts w:ascii="Times New Roman" w:hAnsi="Times New Roman" w:cs="Times New Roman"/>
              </w:rPr>
            </w:pPr>
            <w:r>
              <w:rPr>
                <w:rFonts w:ascii="Times New Roman" w:hAnsi="Times New Roman" w:cs="Times New Roman"/>
              </w:rPr>
              <w:t>7</w:t>
            </w:r>
          </w:p>
        </w:tc>
        <w:tc>
          <w:tcPr>
            <w:tcW w:w="720" w:type="dxa"/>
            <w:tcBorders>
              <w:top w:val="single" w:sz="6" w:space="0" w:color="auto"/>
              <w:left w:val="single" w:sz="6" w:space="0" w:color="auto"/>
              <w:bottom w:val="single" w:sz="6" w:space="0" w:color="auto"/>
              <w:right w:val="single" w:sz="6" w:space="0" w:color="auto"/>
            </w:tcBorders>
            <w:vAlign w:val="center"/>
          </w:tcPr>
          <w:p w:rsidR="00FF1DD4" w:rsidRDefault="00FF1DD4" w:rsidP="007F1F36">
            <w:pPr>
              <w:pStyle w:val="ConsPlusCell"/>
              <w:widowControl/>
              <w:jc w:val="center"/>
              <w:rPr>
                <w:rFonts w:ascii="Times New Roman" w:hAnsi="Times New Roman" w:cs="Times New Roman"/>
              </w:rPr>
            </w:pPr>
            <w:r>
              <w:rPr>
                <w:rFonts w:ascii="Times New Roman" w:hAnsi="Times New Roman" w:cs="Times New Roman"/>
              </w:rPr>
              <w:t>8</w:t>
            </w:r>
          </w:p>
        </w:tc>
        <w:tc>
          <w:tcPr>
            <w:tcW w:w="1260" w:type="dxa"/>
            <w:tcBorders>
              <w:top w:val="single" w:sz="6" w:space="0" w:color="auto"/>
              <w:left w:val="single" w:sz="6" w:space="0" w:color="auto"/>
              <w:bottom w:val="single" w:sz="6" w:space="0" w:color="auto"/>
              <w:right w:val="single" w:sz="6" w:space="0" w:color="auto"/>
            </w:tcBorders>
            <w:vAlign w:val="center"/>
          </w:tcPr>
          <w:p w:rsidR="00FF1DD4" w:rsidRDefault="00FF1DD4" w:rsidP="007F1F36">
            <w:pPr>
              <w:pStyle w:val="ConsPlusCell"/>
              <w:widowControl/>
              <w:jc w:val="center"/>
              <w:rPr>
                <w:rFonts w:ascii="Times New Roman" w:hAnsi="Times New Roman" w:cs="Times New Roman"/>
              </w:rPr>
            </w:pPr>
            <w:r>
              <w:rPr>
                <w:rFonts w:ascii="Times New Roman" w:hAnsi="Times New Roman" w:cs="Times New Roman"/>
              </w:rPr>
              <w:t>9</w:t>
            </w:r>
          </w:p>
        </w:tc>
        <w:tc>
          <w:tcPr>
            <w:tcW w:w="1080" w:type="dxa"/>
            <w:tcBorders>
              <w:top w:val="single" w:sz="6" w:space="0" w:color="auto"/>
              <w:left w:val="single" w:sz="6" w:space="0" w:color="auto"/>
              <w:bottom w:val="single" w:sz="6" w:space="0" w:color="auto"/>
              <w:right w:val="single" w:sz="6" w:space="0" w:color="auto"/>
            </w:tcBorders>
            <w:vAlign w:val="center"/>
          </w:tcPr>
          <w:p w:rsidR="00FF1DD4" w:rsidRDefault="00FF1DD4" w:rsidP="007F1F36">
            <w:pPr>
              <w:pStyle w:val="ConsPlusCell"/>
              <w:widowControl/>
              <w:jc w:val="center"/>
              <w:rPr>
                <w:rFonts w:ascii="Times New Roman" w:hAnsi="Times New Roman" w:cs="Times New Roman"/>
              </w:rPr>
            </w:pPr>
            <w:r>
              <w:rPr>
                <w:rFonts w:ascii="Times New Roman" w:hAnsi="Times New Roman" w:cs="Times New Roman"/>
              </w:rPr>
              <w:t>10</w:t>
            </w:r>
          </w:p>
        </w:tc>
        <w:tc>
          <w:tcPr>
            <w:tcW w:w="1260" w:type="dxa"/>
            <w:tcBorders>
              <w:top w:val="single" w:sz="6" w:space="0" w:color="auto"/>
              <w:left w:val="single" w:sz="6" w:space="0" w:color="auto"/>
              <w:bottom w:val="single" w:sz="6" w:space="0" w:color="auto"/>
              <w:right w:val="single" w:sz="6" w:space="0" w:color="auto"/>
            </w:tcBorders>
            <w:vAlign w:val="center"/>
          </w:tcPr>
          <w:p w:rsidR="00FF1DD4" w:rsidRDefault="00FF1DD4" w:rsidP="007F1F36">
            <w:pPr>
              <w:pStyle w:val="ConsPlusCell"/>
              <w:widowControl/>
              <w:jc w:val="center"/>
              <w:rPr>
                <w:rFonts w:ascii="Times New Roman" w:hAnsi="Times New Roman" w:cs="Times New Roman"/>
              </w:rPr>
            </w:pPr>
            <w:r>
              <w:rPr>
                <w:rFonts w:ascii="Times New Roman" w:hAnsi="Times New Roman" w:cs="Times New Roman"/>
              </w:rPr>
              <w:t>11</w:t>
            </w:r>
          </w:p>
        </w:tc>
        <w:tc>
          <w:tcPr>
            <w:tcW w:w="900" w:type="dxa"/>
            <w:tcBorders>
              <w:top w:val="single" w:sz="6" w:space="0" w:color="auto"/>
              <w:left w:val="single" w:sz="6" w:space="0" w:color="auto"/>
              <w:bottom w:val="single" w:sz="6" w:space="0" w:color="auto"/>
              <w:right w:val="single" w:sz="6" w:space="0" w:color="auto"/>
            </w:tcBorders>
          </w:tcPr>
          <w:p w:rsidR="00FF1DD4" w:rsidRDefault="00FF1DD4" w:rsidP="007F1F36">
            <w:pPr>
              <w:pStyle w:val="ConsPlusCell"/>
              <w:widowControl/>
              <w:jc w:val="center"/>
              <w:rPr>
                <w:rFonts w:ascii="Times New Roman" w:hAnsi="Times New Roman" w:cs="Times New Roman"/>
              </w:rPr>
            </w:pPr>
            <w:r>
              <w:rPr>
                <w:rFonts w:ascii="Times New Roman" w:hAnsi="Times New Roman" w:cs="Times New Roman"/>
              </w:rPr>
              <w:t>12</w:t>
            </w:r>
          </w:p>
        </w:tc>
        <w:tc>
          <w:tcPr>
            <w:tcW w:w="1260" w:type="dxa"/>
            <w:tcBorders>
              <w:top w:val="single" w:sz="6" w:space="0" w:color="auto"/>
              <w:left w:val="single" w:sz="6" w:space="0" w:color="auto"/>
              <w:bottom w:val="single" w:sz="6" w:space="0" w:color="auto"/>
              <w:right w:val="single" w:sz="6" w:space="0" w:color="auto"/>
            </w:tcBorders>
          </w:tcPr>
          <w:p w:rsidR="00FF1DD4" w:rsidRDefault="00FF1DD4" w:rsidP="007F1F36">
            <w:pPr>
              <w:pStyle w:val="ConsPlusCell"/>
              <w:widowControl/>
              <w:jc w:val="center"/>
              <w:rPr>
                <w:rFonts w:ascii="Times New Roman" w:hAnsi="Times New Roman" w:cs="Times New Roman"/>
              </w:rPr>
            </w:pPr>
            <w:r>
              <w:rPr>
                <w:rFonts w:ascii="Times New Roman" w:hAnsi="Times New Roman" w:cs="Times New Roman"/>
              </w:rPr>
              <w:t>13</w:t>
            </w:r>
          </w:p>
        </w:tc>
      </w:tr>
      <w:tr w:rsidR="00FF1DD4" w:rsidTr="007F1F36">
        <w:trPr>
          <w:trHeight w:val="240"/>
          <w:jc w:val="center"/>
        </w:trPr>
        <w:tc>
          <w:tcPr>
            <w:tcW w:w="15566" w:type="dxa"/>
            <w:gridSpan w:val="13"/>
            <w:tcBorders>
              <w:top w:val="single" w:sz="6" w:space="0" w:color="auto"/>
              <w:left w:val="single" w:sz="6" w:space="0" w:color="auto"/>
              <w:bottom w:val="single" w:sz="6" w:space="0" w:color="auto"/>
              <w:right w:val="single" w:sz="6" w:space="0" w:color="auto"/>
            </w:tcBorders>
          </w:tcPr>
          <w:p w:rsidR="00FF1DD4" w:rsidRPr="007338DD" w:rsidRDefault="00FF1DD4" w:rsidP="007F1F36">
            <w:pPr>
              <w:pStyle w:val="ConsPlusCell"/>
              <w:widowControl/>
              <w:rPr>
                <w:rFonts w:ascii="Times New Roman" w:hAnsi="Times New Roman" w:cs="Times New Roman"/>
              </w:rPr>
            </w:pPr>
            <w:r w:rsidRPr="007338DD">
              <w:rPr>
                <w:rFonts w:ascii="Times New Roman" w:hAnsi="Times New Roman" w:cs="Times New Roman"/>
              </w:rPr>
              <w:t>ФИО кандидата (наименование избирательного объединения)</w:t>
            </w:r>
          </w:p>
        </w:tc>
      </w:tr>
      <w:tr w:rsidR="00FF1DD4" w:rsidTr="007F1F36">
        <w:trPr>
          <w:trHeight w:val="240"/>
          <w:jc w:val="center"/>
        </w:trPr>
        <w:tc>
          <w:tcPr>
            <w:tcW w:w="537" w:type="dxa"/>
            <w:tcBorders>
              <w:top w:val="single" w:sz="6" w:space="0" w:color="auto"/>
              <w:left w:val="single" w:sz="6" w:space="0" w:color="auto"/>
              <w:bottom w:val="single" w:sz="6" w:space="0" w:color="auto"/>
              <w:right w:val="single" w:sz="6" w:space="0" w:color="auto"/>
            </w:tcBorders>
          </w:tcPr>
          <w:p w:rsidR="00FF1DD4" w:rsidRDefault="00FF1DD4" w:rsidP="007F1F36">
            <w:pPr>
              <w:pStyle w:val="ConsPlusCell"/>
              <w:widowControl/>
              <w:jc w:val="center"/>
              <w:rPr>
                <w:rFonts w:ascii="Times New Roman" w:hAnsi="Times New Roman" w:cs="Times New Roman"/>
              </w:rPr>
            </w:pPr>
            <w:r>
              <w:rPr>
                <w:rFonts w:ascii="Times New Roman" w:hAnsi="Times New Roman" w:cs="Times New Roman"/>
              </w:rPr>
              <w:t>1</w:t>
            </w:r>
          </w:p>
        </w:tc>
        <w:tc>
          <w:tcPr>
            <w:tcW w:w="3149" w:type="dxa"/>
            <w:tcBorders>
              <w:top w:val="single" w:sz="6" w:space="0" w:color="auto"/>
              <w:left w:val="single" w:sz="6" w:space="0" w:color="auto"/>
              <w:bottom w:val="single" w:sz="6" w:space="0" w:color="auto"/>
              <w:right w:val="single" w:sz="6" w:space="0" w:color="auto"/>
            </w:tcBorders>
          </w:tcPr>
          <w:p w:rsidR="00FF1DD4" w:rsidRDefault="00FF1DD4" w:rsidP="007F1F36">
            <w:pPr>
              <w:pStyle w:val="ConsPlusCell"/>
              <w:widowControl/>
              <w:jc w:val="center"/>
              <w:rPr>
                <w:rFonts w:ascii="Times New Roman" w:hAnsi="Times New Roman" w:cs="Times New Roman"/>
              </w:rPr>
            </w:pPr>
          </w:p>
        </w:tc>
        <w:tc>
          <w:tcPr>
            <w:tcW w:w="720" w:type="dxa"/>
            <w:tcBorders>
              <w:top w:val="single" w:sz="6" w:space="0" w:color="auto"/>
              <w:left w:val="single" w:sz="6" w:space="0" w:color="auto"/>
              <w:bottom w:val="single" w:sz="6" w:space="0" w:color="auto"/>
              <w:right w:val="single" w:sz="6" w:space="0" w:color="auto"/>
            </w:tcBorders>
          </w:tcPr>
          <w:p w:rsidR="00FF1DD4" w:rsidRDefault="00FF1DD4" w:rsidP="007F1F36">
            <w:pPr>
              <w:pStyle w:val="ConsPlusCell"/>
              <w:widowControl/>
              <w:jc w:val="center"/>
              <w:rPr>
                <w:rFonts w:ascii="Times New Roman" w:hAnsi="Times New Roman" w:cs="Times New Roman"/>
              </w:rPr>
            </w:pPr>
          </w:p>
        </w:tc>
        <w:tc>
          <w:tcPr>
            <w:tcW w:w="900" w:type="dxa"/>
            <w:tcBorders>
              <w:top w:val="single" w:sz="6" w:space="0" w:color="auto"/>
              <w:left w:val="single" w:sz="6" w:space="0" w:color="auto"/>
              <w:bottom w:val="single" w:sz="6" w:space="0" w:color="auto"/>
              <w:right w:val="single" w:sz="6" w:space="0" w:color="auto"/>
            </w:tcBorders>
            <w:vAlign w:val="center"/>
          </w:tcPr>
          <w:p w:rsidR="00FF1DD4" w:rsidRDefault="00FF1DD4" w:rsidP="007F1F36">
            <w:pPr>
              <w:pStyle w:val="ConsPlusCell"/>
              <w:widowControl/>
              <w:jc w:val="center"/>
              <w:rPr>
                <w:rFonts w:ascii="Times New Roman" w:hAnsi="Times New Roman" w:cs="Times New Roman"/>
              </w:rPr>
            </w:pPr>
          </w:p>
        </w:tc>
        <w:tc>
          <w:tcPr>
            <w:tcW w:w="1620" w:type="dxa"/>
            <w:tcBorders>
              <w:top w:val="single" w:sz="6" w:space="0" w:color="auto"/>
              <w:left w:val="single" w:sz="6" w:space="0" w:color="auto"/>
              <w:bottom w:val="single" w:sz="6" w:space="0" w:color="auto"/>
              <w:right w:val="single" w:sz="6" w:space="0" w:color="auto"/>
            </w:tcBorders>
            <w:vAlign w:val="center"/>
          </w:tcPr>
          <w:p w:rsidR="00FF1DD4" w:rsidRDefault="00FF1DD4" w:rsidP="007F1F36">
            <w:pPr>
              <w:pStyle w:val="ConsPlusCell"/>
              <w:widowControl/>
              <w:jc w:val="center"/>
              <w:rPr>
                <w:rFonts w:ascii="Times New Roman" w:hAnsi="Times New Roman" w:cs="Times New Roman"/>
              </w:rPr>
            </w:pPr>
          </w:p>
        </w:tc>
        <w:tc>
          <w:tcPr>
            <w:tcW w:w="1080" w:type="dxa"/>
            <w:tcBorders>
              <w:top w:val="single" w:sz="6" w:space="0" w:color="auto"/>
              <w:left w:val="single" w:sz="6" w:space="0" w:color="auto"/>
              <w:bottom w:val="single" w:sz="6" w:space="0" w:color="auto"/>
              <w:right w:val="single" w:sz="6" w:space="0" w:color="auto"/>
            </w:tcBorders>
            <w:vAlign w:val="center"/>
          </w:tcPr>
          <w:p w:rsidR="00FF1DD4" w:rsidRDefault="00FF1DD4" w:rsidP="007F1F36">
            <w:pPr>
              <w:pStyle w:val="ConsPlusCell"/>
              <w:widowControl/>
              <w:jc w:val="center"/>
              <w:rPr>
                <w:rFonts w:ascii="Times New Roman" w:hAnsi="Times New Roman" w:cs="Times New Roman"/>
              </w:rPr>
            </w:pPr>
          </w:p>
        </w:tc>
        <w:tc>
          <w:tcPr>
            <w:tcW w:w="1080" w:type="dxa"/>
            <w:tcBorders>
              <w:top w:val="single" w:sz="6" w:space="0" w:color="auto"/>
              <w:left w:val="single" w:sz="6" w:space="0" w:color="auto"/>
              <w:bottom w:val="single" w:sz="6" w:space="0" w:color="auto"/>
              <w:right w:val="single" w:sz="6" w:space="0" w:color="auto"/>
            </w:tcBorders>
            <w:vAlign w:val="center"/>
          </w:tcPr>
          <w:p w:rsidR="00FF1DD4" w:rsidRDefault="00FF1DD4" w:rsidP="007F1F36">
            <w:pPr>
              <w:pStyle w:val="ConsPlusCell"/>
              <w:widowControl/>
              <w:jc w:val="center"/>
              <w:rPr>
                <w:rFonts w:ascii="Times New Roman" w:hAnsi="Times New Roman" w:cs="Times New Roman"/>
              </w:rPr>
            </w:pPr>
          </w:p>
        </w:tc>
        <w:tc>
          <w:tcPr>
            <w:tcW w:w="720" w:type="dxa"/>
            <w:tcBorders>
              <w:top w:val="single" w:sz="6" w:space="0" w:color="auto"/>
              <w:left w:val="single" w:sz="6" w:space="0" w:color="auto"/>
              <w:bottom w:val="single" w:sz="6" w:space="0" w:color="auto"/>
              <w:right w:val="single" w:sz="6" w:space="0" w:color="auto"/>
            </w:tcBorders>
            <w:vAlign w:val="center"/>
          </w:tcPr>
          <w:p w:rsidR="00FF1DD4" w:rsidRDefault="00FF1DD4" w:rsidP="007F1F36">
            <w:pPr>
              <w:pStyle w:val="ConsPlusCell"/>
              <w:widowControl/>
              <w:jc w:val="center"/>
              <w:rPr>
                <w:rFonts w:ascii="Times New Roman" w:hAnsi="Times New Roman" w:cs="Times New Roman"/>
              </w:rPr>
            </w:pPr>
          </w:p>
        </w:tc>
        <w:tc>
          <w:tcPr>
            <w:tcW w:w="1260" w:type="dxa"/>
            <w:tcBorders>
              <w:top w:val="single" w:sz="6" w:space="0" w:color="auto"/>
              <w:left w:val="single" w:sz="6" w:space="0" w:color="auto"/>
              <w:bottom w:val="single" w:sz="6" w:space="0" w:color="auto"/>
              <w:right w:val="single" w:sz="6" w:space="0" w:color="auto"/>
            </w:tcBorders>
            <w:vAlign w:val="center"/>
          </w:tcPr>
          <w:p w:rsidR="00FF1DD4" w:rsidRDefault="00FF1DD4" w:rsidP="007F1F36">
            <w:pPr>
              <w:pStyle w:val="ConsPlusCell"/>
              <w:widowControl/>
              <w:jc w:val="center"/>
              <w:rPr>
                <w:rFonts w:ascii="Times New Roman" w:hAnsi="Times New Roman" w:cs="Times New Roman"/>
              </w:rPr>
            </w:pPr>
          </w:p>
        </w:tc>
        <w:tc>
          <w:tcPr>
            <w:tcW w:w="1080" w:type="dxa"/>
            <w:tcBorders>
              <w:top w:val="single" w:sz="6" w:space="0" w:color="auto"/>
              <w:left w:val="single" w:sz="6" w:space="0" w:color="auto"/>
              <w:bottom w:val="single" w:sz="6" w:space="0" w:color="auto"/>
              <w:right w:val="single" w:sz="6" w:space="0" w:color="auto"/>
            </w:tcBorders>
            <w:vAlign w:val="center"/>
          </w:tcPr>
          <w:p w:rsidR="00FF1DD4" w:rsidRDefault="00FF1DD4" w:rsidP="007F1F36">
            <w:pPr>
              <w:pStyle w:val="ConsPlusCell"/>
              <w:widowControl/>
              <w:jc w:val="center"/>
              <w:rPr>
                <w:rFonts w:ascii="Times New Roman" w:hAnsi="Times New Roman" w:cs="Times New Roman"/>
              </w:rPr>
            </w:pPr>
          </w:p>
        </w:tc>
        <w:tc>
          <w:tcPr>
            <w:tcW w:w="1260" w:type="dxa"/>
            <w:tcBorders>
              <w:top w:val="single" w:sz="6" w:space="0" w:color="auto"/>
              <w:left w:val="single" w:sz="6" w:space="0" w:color="auto"/>
              <w:bottom w:val="single" w:sz="6" w:space="0" w:color="auto"/>
              <w:right w:val="single" w:sz="6" w:space="0" w:color="auto"/>
            </w:tcBorders>
            <w:vAlign w:val="center"/>
          </w:tcPr>
          <w:p w:rsidR="00FF1DD4" w:rsidRDefault="00FF1DD4" w:rsidP="007F1F36">
            <w:pPr>
              <w:pStyle w:val="ConsPlusCell"/>
              <w:widowControl/>
              <w:jc w:val="center"/>
              <w:rPr>
                <w:rFonts w:ascii="Times New Roman" w:hAnsi="Times New Roman" w:cs="Times New Roman"/>
              </w:rPr>
            </w:pPr>
          </w:p>
        </w:tc>
        <w:tc>
          <w:tcPr>
            <w:tcW w:w="900" w:type="dxa"/>
            <w:tcBorders>
              <w:top w:val="single" w:sz="6" w:space="0" w:color="auto"/>
              <w:left w:val="single" w:sz="6" w:space="0" w:color="auto"/>
              <w:bottom w:val="single" w:sz="6" w:space="0" w:color="auto"/>
              <w:right w:val="single" w:sz="6" w:space="0" w:color="auto"/>
            </w:tcBorders>
          </w:tcPr>
          <w:p w:rsidR="00FF1DD4" w:rsidRDefault="00FF1DD4" w:rsidP="007F1F36">
            <w:pPr>
              <w:pStyle w:val="ConsPlusCell"/>
              <w:widowControl/>
              <w:jc w:val="center"/>
              <w:rPr>
                <w:rFonts w:ascii="Times New Roman" w:hAnsi="Times New Roman" w:cs="Times New Roman"/>
              </w:rPr>
            </w:pPr>
          </w:p>
        </w:tc>
        <w:tc>
          <w:tcPr>
            <w:tcW w:w="1260" w:type="dxa"/>
            <w:tcBorders>
              <w:top w:val="single" w:sz="6" w:space="0" w:color="auto"/>
              <w:left w:val="single" w:sz="6" w:space="0" w:color="auto"/>
              <w:bottom w:val="single" w:sz="6" w:space="0" w:color="auto"/>
              <w:right w:val="single" w:sz="6" w:space="0" w:color="auto"/>
            </w:tcBorders>
          </w:tcPr>
          <w:p w:rsidR="00FF1DD4" w:rsidRDefault="00FF1DD4" w:rsidP="007F1F36">
            <w:pPr>
              <w:pStyle w:val="ConsPlusCell"/>
              <w:widowControl/>
              <w:jc w:val="center"/>
              <w:rPr>
                <w:rFonts w:ascii="Times New Roman" w:hAnsi="Times New Roman" w:cs="Times New Roman"/>
              </w:rPr>
            </w:pPr>
          </w:p>
        </w:tc>
      </w:tr>
      <w:tr w:rsidR="00FF1DD4" w:rsidTr="007F1F36">
        <w:trPr>
          <w:trHeight w:val="240"/>
          <w:jc w:val="center"/>
        </w:trPr>
        <w:tc>
          <w:tcPr>
            <w:tcW w:w="537" w:type="dxa"/>
            <w:tcBorders>
              <w:top w:val="single" w:sz="6" w:space="0" w:color="auto"/>
              <w:left w:val="single" w:sz="6" w:space="0" w:color="auto"/>
              <w:bottom w:val="single" w:sz="6" w:space="0" w:color="auto"/>
              <w:right w:val="single" w:sz="6" w:space="0" w:color="auto"/>
            </w:tcBorders>
          </w:tcPr>
          <w:p w:rsidR="00FF1DD4" w:rsidRDefault="00FF1DD4" w:rsidP="007F1F36">
            <w:pPr>
              <w:pStyle w:val="ConsPlusCell"/>
              <w:widowControl/>
              <w:jc w:val="center"/>
              <w:rPr>
                <w:rFonts w:ascii="Times New Roman" w:hAnsi="Times New Roman" w:cs="Times New Roman"/>
              </w:rPr>
            </w:pPr>
            <w:r>
              <w:rPr>
                <w:rFonts w:ascii="Times New Roman" w:hAnsi="Times New Roman" w:cs="Times New Roman"/>
              </w:rPr>
              <w:t>2</w:t>
            </w:r>
          </w:p>
        </w:tc>
        <w:tc>
          <w:tcPr>
            <w:tcW w:w="3149" w:type="dxa"/>
            <w:tcBorders>
              <w:top w:val="single" w:sz="6" w:space="0" w:color="auto"/>
              <w:left w:val="single" w:sz="6" w:space="0" w:color="auto"/>
              <w:bottom w:val="single" w:sz="6" w:space="0" w:color="auto"/>
              <w:right w:val="single" w:sz="6" w:space="0" w:color="auto"/>
            </w:tcBorders>
          </w:tcPr>
          <w:p w:rsidR="00FF1DD4" w:rsidRDefault="00FF1DD4" w:rsidP="007F1F36">
            <w:pPr>
              <w:pStyle w:val="ConsPlusCell"/>
              <w:widowControl/>
              <w:jc w:val="center"/>
              <w:rPr>
                <w:rFonts w:ascii="Times New Roman" w:hAnsi="Times New Roman" w:cs="Times New Roman"/>
              </w:rPr>
            </w:pPr>
          </w:p>
        </w:tc>
        <w:tc>
          <w:tcPr>
            <w:tcW w:w="720" w:type="dxa"/>
            <w:tcBorders>
              <w:top w:val="single" w:sz="6" w:space="0" w:color="auto"/>
              <w:left w:val="single" w:sz="6" w:space="0" w:color="auto"/>
              <w:bottom w:val="single" w:sz="6" w:space="0" w:color="auto"/>
              <w:right w:val="single" w:sz="6" w:space="0" w:color="auto"/>
            </w:tcBorders>
          </w:tcPr>
          <w:p w:rsidR="00FF1DD4" w:rsidRDefault="00FF1DD4" w:rsidP="007F1F36">
            <w:pPr>
              <w:pStyle w:val="ConsPlusCell"/>
              <w:widowControl/>
              <w:jc w:val="center"/>
              <w:rPr>
                <w:rFonts w:ascii="Times New Roman" w:hAnsi="Times New Roman" w:cs="Times New Roman"/>
              </w:rPr>
            </w:pPr>
          </w:p>
        </w:tc>
        <w:tc>
          <w:tcPr>
            <w:tcW w:w="900" w:type="dxa"/>
            <w:tcBorders>
              <w:top w:val="single" w:sz="6" w:space="0" w:color="auto"/>
              <w:left w:val="single" w:sz="6" w:space="0" w:color="auto"/>
              <w:bottom w:val="single" w:sz="6" w:space="0" w:color="auto"/>
              <w:right w:val="single" w:sz="6" w:space="0" w:color="auto"/>
            </w:tcBorders>
            <w:vAlign w:val="center"/>
          </w:tcPr>
          <w:p w:rsidR="00FF1DD4" w:rsidRDefault="00FF1DD4" w:rsidP="007F1F36">
            <w:pPr>
              <w:pStyle w:val="ConsPlusCell"/>
              <w:widowControl/>
              <w:jc w:val="center"/>
              <w:rPr>
                <w:rFonts w:ascii="Times New Roman" w:hAnsi="Times New Roman" w:cs="Times New Roman"/>
              </w:rPr>
            </w:pPr>
          </w:p>
        </w:tc>
        <w:tc>
          <w:tcPr>
            <w:tcW w:w="1620" w:type="dxa"/>
            <w:tcBorders>
              <w:top w:val="single" w:sz="6" w:space="0" w:color="auto"/>
              <w:left w:val="single" w:sz="6" w:space="0" w:color="auto"/>
              <w:bottom w:val="single" w:sz="6" w:space="0" w:color="auto"/>
              <w:right w:val="single" w:sz="6" w:space="0" w:color="auto"/>
            </w:tcBorders>
            <w:vAlign w:val="center"/>
          </w:tcPr>
          <w:p w:rsidR="00FF1DD4" w:rsidRDefault="00FF1DD4" w:rsidP="007F1F36">
            <w:pPr>
              <w:pStyle w:val="ConsPlusCell"/>
              <w:widowControl/>
              <w:jc w:val="center"/>
              <w:rPr>
                <w:rFonts w:ascii="Times New Roman" w:hAnsi="Times New Roman" w:cs="Times New Roman"/>
              </w:rPr>
            </w:pPr>
          </w:p>
        </w:tc>
        <w:tc>
          <w:tcPr>
            <w:tcW w:w="1080" w:type="dxa"/>
            <w:tcBorders>
              <w:top w:val="single" w:sz="6" w:space="0" w:color="auto"/>
              <w:left w:val="single" w:sz="6" w:space="0" w:color="auto"/>
              <w:bottom w:val="single" w:sz="6" w:space="0" w:color="auto"/>
              <w:right w:val="single" w:sz="6" w:space="0" w:color="auto"/>
            </w:tcBorders>
            <w:vAlign w:val="center"/>
          </w:tcPr>
          <w:p w:rsidR="00FF1DD4" w:rsidRDefault="00FF1DD4" w:rsidP="007F1F36">
            <w:pPr>
              <w:pStyle w:val="ConsPlusCell"/>
              <w:widowControl/>
              <w:jc w:val="center"/>
              <w:rPr>
                <w:rFonts w:ascii="Times New Roman" w:hAnsi="Times New Roman" w:cs="Times New Roman"/>
              </w:rPr>
            </w:pPr>
          </w:p>
        </w:tc>
        <w:tc>
          <w:tcPr>
            <w:tcW w:w="1080" w:type="dxa"/>
            <w:tcBorders>
              <w:top w:val="single" w:sz="6" w:space="0" w:color="auto"/>
              <w:left w:val="single" w:sz="6" w:space="0" w:color="auto"/>
              <w:bottom w:val="single" w:sz="6" w:space="0" w:color="auto"/>
              <w:right w:val="single" w:sz="6" w:space="0" w:color="auto"/>
            </w:tcBorders>
            <w:vAlign w:val="center"/>
          </w:tcPr>
          <w:p w:rsidR="00FF1DD4" w:rsidRDefault="00FF1DD4" w:rsidP="007F1F36">
            <w:pPr>
              <w:pStyle w:val="ConsPlusCell"/>
              <w:widowControl/>
              <w:jc w:val="center"/>
              <w:rPr>
                <w:rFonts w:ascii="Times New Roman" w:hAnsi="Times New Roman" w:cs="Times New Roman"/>
              </w:rPr>
            </w:pPr>
          </w:p>
        </w:tc>
        <w:tc>
          <w:tcPr>
            <w:tcW w:w="720" w:type="dxa"/>
            <w:tcBorders>
              <w:top w:val="single" w:sz="6" w:space="0" w:color="auto"/>
              <w:left w:val="single" w:sz="6" w:space="0" w:color="auto"/>
              <w:bottom w:val="single" w:sz="6" w:space="0" w:color="auto"/>
              <w:right w:val="single" w:sz="6" w:space="0" w:color="auto"/>
            </w:tcBorders>
            <w:vAlign w:val="center"/>
          </w:tcPr>
          <w:p w:rsidR="00FF1DD4" w:rsidRDefault="00FF1DD4" w:rsidP="007F1F36">
            <w:pPr>
              <w:pStyle w:val="ConsPlusCell"/>
              <w:widowControl/>
              <w:jc w:val="center"/>
              <w:rPr>
                <w:rFonts w:ascii="Times New Roman" w:hAnsi="Times New Roman" w:cs="Times New Roman"/>
              </w:rPr>
            </w:pPr>
          </w:p>
        </w:tc>
        <w:tc>
          <w:tcPr>
            <w:tcW w:w="1260" w:type="dxa"/>
            <w:tcBorders>
              <w:top w:val="single" w:sz="6" w:space="0" w:color="auto"/>
              <w:left w:val="single" w:sz="6" w:space="0" w:color="auto"/>
              <w:bottom w:val="single" w:sz="6" w:space="0" w:color="auto"/>
              <w:right w:val="single" w:sz="6" w:space="0" w:color="auto"/>
            </w:tcBorders>
            <w:vAlign w:val="center"/>
          </w:tcPr>
          <w:p w:rsidR="00FF1DD4" w:rsidRDefault="00FF1DD4" w:rsidP="007F1F36">
            <w:pPr>
              <w:pStyle w:val="ConsPlusCell"/>
              <w:widowControl/>
              <w:jc w:val="center"/>
              <w:rPr>
                <w:rFonts w:ascii="Times New Roman" w:hAnsi="Times New Roman" w:cs="Times New Roman"/>
              </w:rPr>
            </w:pPr>
          </w:p>
        </w:tc>
        <w:tc>
          <w:tcPr>
            <w:tcW w:w="1080" w:type="dxa"/>
            <w:tcBorders>
              <w:top w:val="single" w:sz="6" w:space="0" w:color="auto"/>
              <w:left w:val="single" w:sz="6" w:space="0" w:color="auto"/>
              <w:bottom w:val="single" w:sz="6" w:space="0" w:color="auto"/>
              <w:right w:val="single" w:sz="6" w:space="0" w:color="auto"/>
            </w:tcBorders>
            <w:vAlign w:val="center"/>
          </w:tcPr>
          <w:p w:rsidR="00FF1DD4" w:rsidRDefault="00FF1DD4" w:rsidP="007F1F36">
            <w:pPr>
              <w:pStyle w:val="ConsPlusCell"/>
              <w:widowControl/>
              <w:jc w:val="center"/>
              <w:rPr>
                <w:rFonts w:ascii="Times New Roman" w:hAnsi="Times New Roman" w:cs="Times New Roman"/>
              </w:rPr>
            </w:pPr>
          </w:p>
        </w:tc>
        <w:tc>
          <w:tcPr>
            <w:tcW w:w="1260" w:type="dxa"/>
            <w:tcBorders>
              <w:top w:val="single" w:sz="6" w:space="0" w:color="auto"/>
              <w:left w:val="single" w:sz="6" w:space="0" w:color="auto"/>
              <w:bottom w:val="single" w:sz="6" w:space="0" w:color="auto"/>
              <w:right w:val="single" w:sz="6" w:space="0" w:color="auto"/>
            </w:tcBorders>
            <w:vAlign w:val="center"/>
          </w:tcPr>
          <w:p w:rsidR="00FF1DD4" w:rsidRDefault="00FF1DD4" w:rsidP="007F1F36">
            <w:pPr>
              <w:pStyle w:val="ConsPlusCell"/>
              <w:widowControl/>
              <w:jc w:val="center"/>
              <w:rPr>
                <w:rFonts w:ascii="Times New Roman" w:hAnsi="Times New Roman" w:cs="Times New Roman"/>
              </w:rPr>
            </w:pPr>
          </w:p>
        </w:tc>
        <w:tc>
          <w:tcPr>
            <w:tcW w:w="900" w:type="dxa"/>
            <w:tcBorders>
              <w:top w:val="single" w:sz="6" w:space="0" w:color="auto"/>
              <w:left w:val="single" w:sz="6" w:space="0" w:color="auto"/>
              <w:bottom w:val="single" w:sz="6" w:space="0" w:color="auto"/>
              <w:right w:val="single" w:sz="6" w:space="0" w:color="auto"/>
            </w:tcBorders>
          </w:tcPr>
          <w:p w:rsidR="00FF1DD4" w:rsidRDefault="00FF1DD4" w:rsidP="007F1F36">
            <w:pPr>
              <w:pStyle w:val="ConsPlusCell"/>
              <w:widowControl/>
              <w:jc w:val="center"/>
              <w:rPr>
                <w:rFonts w:ascii="Times New Roman" w:hAnsi="Times New Roman" w:cs="Times New Roman"/>
              </w:rPr>
            </w:pPr>
          </w:p>
        </w:tc>
        <w:tc>
          <w:tcPr>
            <w:tcW w:w="1260" w:type="dxa"/>
            <w:tcBorders>
              <w:top w:val="single" w:sz="6" w:space="0" w:color="auto"/>
              <w:left w:val="single" w:sz="6" w:space="0" w:color="auto"/>
              <w:bottom w:val="single" w:sz="6" w:space="0" w:color="auto"/>
              <w:right w:val="single" w:sz="6" w:space="0" w:color="auto"/>
            </w:tcBorders>
          </w:tcPr>
          <w:p w:rsidR="00FF1DD4" w:rsidRDefault="00FF1DD4" w:rsidP="007F1F36">
            <w:pPr>
              <w:pStyle w:val="ConsPlusCell"/>
              <w:widowControl/>
              <w:jc w:val="center"/>
              <w:rPr>
                <w:rFonts w:ascii="Times New Roman" w:hAnsi="Times New Roman" w:cs="Times New Roman"/>
              </w:rPr>
            </w:pPr>
          </w:p>
        </w:tc>
      </w:tr>
      <w:tr w:rsidR="00FF1DD4" w:rsidTr="007F1F36">
        <w:trPr>
          <w:trHeight w:val="240"/>
          <w:jc w:val="center"/>
        </w:trPr>
        <w:tc>
          <w:tcPr>
            <w:tcW w:w="537" w:type="dxa"/>
            <w:tcBorders>
              <w:top w:val="single" w:sz="6" w:space="0" w:color="auto"/>
              <w:left w:val="single" w:sz="6" w:space="0" w:color="auto"/>
              <w:bottom w:val="single" w:sz="6" w:space="0" w:color="auto"/>
              <w:right w:val="single" w:sz="6" w:space="0" w:color="auto"/>
            </w:tcBorders>
          </w:tcPr>
          <w:p w:rsidR="00FF1DD4" w:rsidRDefault="00FF1DD4" w:rsidP="007F1F36">
            <w:pPr>
              <w:pStyle w:val="ConsPlusCell"/>
              <w:widowControl/>
              <w:jc w:val="center"/>
              <w:rPr>
                <w:rFonts w:ascii="Times New Roman" w:hAnsi="Times New Roman" w:cs="Times New Roman"/>
              </w:rPr>
            </w:pPr>
            <w:r>
              <w:rPr>
                <w:rFonts w:ascii="Times New Roman" w:hAnsi="Times New Roman" w:cs="Times New Roman"/>
              </w:rPr>
              <w:t>…</w:t>
            </w:r>
          </w:p>
        </w:tc>
        <w:tc>
          <w:tcPr>
            <w:tcW w:w="3149" w:type="dxa"/>
            <w:tcBorders>
              <w:top w:val="single" w:sz="6" w:space="0" w:color="auto"/>
              <w:left w:val="single" w:sz="6" w:space="0" w:color="auto"/>
              <w:bottom w:val="single" w:sz="6" w:space="0" w:color="auto"/>
              <w:right w:val="single" w:sz="6" w:space="0" w:color="auto"/>
            </w:tcBorders>
          </w:tcPr>
          <w:p w:rsidR="00FF1DD4" w:rsidRDefault="00FF1DD4" w:rsidP="007F1F36">
            <w:pPr>
              <w:pStyle w:val="ConsPlusCell"/>
              <w:widowControl/>
              <w:jc w:val="center"/>
              <w:rPr>
                <w:rFonts w:ascii="Times New Roman" w:hAnsi="Times New Roman" w:cs="Times New Roman"/>
              </w:rPr>
            </w:pPr>
          </w:p>
        </w:tc>
        <w:tc>
          <w:tcPr>
            <w:tcW w:w="720" w:type="dxa"/>
            <w:tcBorders>
              <w:top w:val="single" w:sz="6" w:space="0" w:color="auto"/>
              <w:left w:val="single" w:sz="6" w:space="0" w:color="auto"/>
              <w:bottom w:val="single" w:sz="6" w:space="0" w:color="auto"/>
              <w:right w:val="single" w:sz="6" w:space="0" w:color="auto"/>
            </w:tcBorders>
          </w:tcPr>
          <w:p w:rsidR="00FF1DD4" w:rsidRDefault="00FF1DD4" w:rsidP="007F1F36">
            <w:pPr>
              <w:pStyle w:val="ConsPlusCell"/>
              <w:widowControl/>
              <w:jc w:val="center"/>
              <w:rPr>
                <w:rFonts w:ascii="Times New Roman" w:hAnsi="Times New Roman" w:cs="Times New Roman"/>
              </w:rPr>
            </w:pPr>
          </w:p>
        </w:tc>
        <w:tc>
          <w:tcPr>
            <w:tcW w:w="900" w:type="dxa"/>
            <w:tcBorders>
              <w:top w:val="single" w:sz="6" w:space="0" w:color="auto"/>
              <w:left w:val="single" w:sz="6" w:space="0" w:color="auto"/>
              <w:bottom w:val="single" w:sz="6" w:space="0" w:color="auto"/>
              <w:right w:val="single" w:sz="6" w:space="0" w:color="auto"/>
            </w:tcBorders>
            <w:vAlign w:val="center"/>
          </w:tcPr>
          <w:p w:rsidR="00FF1DD4" w:rsidRDefault="00FF1DD4" w:rsidP="007F1F36">
            <w:pPr>
              <w:pStyle w:val="ConsPlusCell"/>
              <w:widowControl/>
              <w:jc w:val="center"/>
              <w:rPr>
                <w:rFonts w:ascii="Times New Roman" w:hAnsi="Times New Roman" w:cs="Times New Roman"/>
              </w:rPr>
            </w:pPr>
          </w:p>
        </w:tc>
        <w:tc>
          <w:tcPr>
            <w:tcW w:w="1620" w:type="dxa"/>
            <w:tcBorders>
              <w:top w:val="single" w:sz="6" w:space="0" w:color="auto"/>
              <w:left w:val="single" w:sz="6" w:space="0" w:color="auto"/>
              <w:bottom w:val="single" w:sz="6" w:space="0" w:color="auto"/>
              <w:right w:val="single" w:sz="6" w:space="0" w:color="auto"/>
            </w:tcBorders>
            <w:vAlign w:val="center"/>
          </w:tcPr>
          <w:p w:rsidR="00FF1DD4" w:rsidRDefault="00FF1DD4" w:rsidP="007F1F36">
            <w:pPr>
              <w:pStyle w:val="ConsPlusCell"/>
              <w:widowControl/>
              <w:jc w:val="center"/>
              <w:rPr>
                <w:rFonts w:ascii="Times New Roman" w:hAnsi="Times New Roman" w:cs="Times New Roman"/>
              </w:rPr>
            </w:pPr>
          </w:p>
        </w:tc>
        <w:tc>
          <w:tcPr>
            <w:tcW w:w="1080" w:type="dxa"/>
            <w:tcBorders>
              <w:top w:val="single" w:sz="6" w:space="0" w:color="auto"/>
              <w:left w:val="single" w:sz="6" w:space="0" w:color="auto"/>
              <w:bottom w:val="single" w:sz="6" w:space="0" w:color="auto"/>
              <w:right w:val="single" w:sz="6" w:space="0" w:color="auto"/>
            </w:tcBorders>
            <w:vAlign w:val="center"/>
          </w:tcPr>
          <w:p w:rsidR="00FF1DD4" w:rsidRDefault="00FF1DD4" w:rsidP="007F1F36">
            <w:pPr>
              <w:pStyle w:val="ConsPlusCell"/>
              <w:widowControl/>
              <w:jc w:val="center"/>
              <w:rPr>
                <w:rFonts w:ascii="Times New Roman" w:hAnsi="Times New Roman" w:cs="Times New Roman"/>
              </w:rPr>
            </w:pPr>
          </w:p>
        </w:tc>
        <w:tc>
          <w:tcPr>
            <w:tcW w:w="1080" w:type="dxa"/>
            <w:tcBorders>
              <w:top w:val="single" w:sz="6" w:space="0" w:color="auto"/>
              <w:left w:val="single" w:sz="6" w:space="0" w:color="auto"/>
              <w:bottom w:val="single" w:sz="6" w:space="0" w:color="auto"/>
              <w:right w:val="single" w:sz="6" w:space="0" w:color="auto"/>
            </w:tcBorders>
            <w:vAlign w:val="center"/>
          </w:tcPr>
          <w:p w:rsidR="00FF1DD4" w:rsidRDefault="00FF1DD4" w:rsidP="007F1F36">
            <w:pPr>
              <w:pStyle w:val="ConsPlusCell"/>
              <w:widowControl/>
              <w:jc w:val="center"/>
              <w:rPr>
                <w:rFonts w:ascii="Times New Roman" w:hAnsi="Times New Roman" w:cs="Times New Roman"/>
              </w:rPr>
            </w:pPr>
          </w:p>
        </w:tc>
        <w:tc>
          <w:tcPr>
            <w:tcW w:w="720" w:type="dxa"/>
            <w:tcBorders>
              <w:top w:val="single" w:sz="6" w:space="0" w:color="auto"/>
              <w:left w:val="single" w:sz="6" w:space="0" w:color="auto"/>
              <w:bottom w:val="single" w:sz="6" w:space="0" w:color="auto"/>
              <w:right w:val="single" w:sz="6" w:space="0" w:color="auto"/>
            </w:tcBorders>
            <w:vAlign w:val="center"/>
          </w:tcPr>
          <w:p w:rsidR="00FF1DD4" w:rsidRDefault="00FF1DD4" w:rsidP="007F1F36">
            <w:pPr>
              <w:pStyle w:val="ConsPlusCell"/>
              <w:widowControl/>
              <w:jc w:val="center"/>
              <w:rPr>
                <w:rFonts w:ascii="Times New Roman" w:hAnsi="Times New Roman" w:cs="Times New Roman"/>
              </w:rPr>
            </w:pPr>
          </w:p>
        </w:tc>
        <w:tc>
          <w:tcPr>
            <w:tcW w:w="1260" w:type="dxa"/>
            <w:tcBorders>
              <w:top w:val="single" w:sz="6" w:space="0" w:color="auto"/>
              <w:left w:val="single" w:sz="6" w:space="0" w:color="auto"/>
              <w:bottom w:val="single" w:sz="6" w:space="0" w:color="auto"/>
              <w:right w:val="single" w:sz="6" w:space="0" w:color="auto"/>
            </w:tcBorders>
            <w:vAlign w:val="center"/>
          </w:tcPr>
          <w:p w:rsidR="00FF1DD4" w:rsidRDefault="00FF1DD4" w:rsidP="007F1F36">
            <w:pPr>
              <w:pStyle w:val="ConsPlusCell"/>
              <w:widowControl/>
              <w:jc w:val="center"/>
              <w:rPr>
                <w:rFonts w:ascii="Times New Roman" w:hAnsi="Times New Roman" w:cs="Times New Roman"/>
              </w:rPr>
            </w:pPr>
          </w:p>
        </w:tc>
        <w:tc>
          <w:tcPr>
            <w:tcW w:w="1080" w:type="dxa"/>
            <w:tcBorders>
              <w:top w:val="single" w:sz="6" w:space="0" w:color="auto"/>
              <w:left w:val="single" w:sz="6" w:space="0" w:color="auto"/>
              <w:bottom w:val="single" w:sz="6" w:space="0" w:color="auto"/>
              <w:right w:val="single" w:sz="6" w:space="0" w:color="auto"/>
            </w:tcBorders>
            <w:vAlign w:val="center"/>
          </w:tcPr>
          <w:p w:rsidR="00FF1DD4" w:rsidRDefault="00FF1DD4" w:rsidP="007F1F36">
            <w:pPr>
              <w:pStyle w:val="ConsPlusCell"/>
              <w:widowControl/>
              <w:jc w:val="center"/>
              <w:rPr>
                <w:rFonts w:ascii="Times New Roman" w:hAnsi="Times New Roman" w:cs="Times New Roman"/>
              </w:rPr>
            </w:pPr>
          </w:p>
        </w:tc>
        <w:tc>
          <w:tcPr>
            <w:tcW w:w="1260" w:type="dxa"/>
            <w:tcBorders>
              <w:top w:val="single" w:sz="6" w:space="0" w:color="auto"/>
              <w:left w:val="single" w:sz="6" w:space="0" w:color="auto"/>
              <w:bottom w:val="single" w:sz="6" w:space="0" w:color="auto"/>
              <w:right w:val="single" w:sz="6" w:space="0" w:color="auto"/>
            </w:tcBorders>
            <w:vAlign w:val="center"/>
          </w:tcPr>
          <w:p w:rsidR="00FF1DD4" w:rsidRDefault="00FF1DD4" w:rsidP="007F1F36">
            <w:pPr>
              <w:pStyle w:val="ConsPlusCell"/>
              <w:widowControl/>
              <w:jc w:val="center"/>
              <w:rPr>
                <w:rFonts w:ascii="Times New Roman" w:hAnsi="Times New Roman" w:cs="Times New Roman"/>
              </w:rPr>
            </w:pPr>
          </w:p>
        </w:tc>
        <w:tc>
          <w:tcPr>
            <w:tcW w:w="900" w:type="dxa"/>
            <w:tcBorders>
              <w:top w:val="single" w:sz="6" w:space="0" w:color="auto"/>
              <w:left w:val="single" w:sz="6" w:space="0" w:color="auto"/>
              <w:bottom w:val="single" w:sz="6" w:space="0" w:color="auto"/>
              <w:right w:val="single" w:sz="6" w:space="0" w:color="auto"/>
            </w:tcBorders>
          </w:tcPr>
          <w:p w:rsidR="00FF1DD4" w:rsidRDefault="00FF1DD4" w:rsidP="007F1F36">
            <w:pPr>
              <w:pStyle w:val="ConsPlusCell"/>
              <w:widowControl/>
              <w:jc w:val="center"/>
              <w:rPr>
                <w:rFonts w:ascii="Times New Roman" w:hAnsi="Times New Roman" w:cs="Times New Roman"/>
              </w:rPr>
            </w:pPr>
          </w:p>
        </w:tc>
        <w:tc>
          <w:tcPr>
            <w:tcW w:w="1260" w:type="dxa"/>
            <w:tcBorders>
              <w:top w:val="single" w:sz="6" w:space="0" w:color="auto"/>
              <w:left w:val="single" w:sz="6" w:space="0" w:color="auto"/>
              <w:bottom w:val="single" w:sz="6" w:space="0" w:color="auto"/>
              <w:right w:val="single" w:sz="6" w:space="0" w:color="auto"/>
            </w:tcBorders>
          </w:tcPr>
          <w:p w:rsidR="00FF1DD4" w:rsidRDefault="00FF1DD4" w:rsidP="007F1F36">
            <w:pPr>
              <w:pStyle w:val="ConsPlusCell"/>
              <w:widowControl/>
              <w:jc w:val="center"/>
              <w:rPr>
                <w:rFonts w:ascii="Times New Roman" w:hAnsi="Times New Roman" w:cs="Times New Roman"/>
              </w:rPr>
            </w:pPr>
          </w:p>
        </w:tc>
      </w:tr>
      <w:tr w:rsidR="00FF1DD4" w:rsidTr="007F1F36">
        <w:trPr>
          <w:trHeight w:val="240"/>
          <w:jc w:val="center"/>
        </w:trPr>
        <w:tc>
          <w:tcPr>
            <w:tcW w:w="537" w:type="dxa"/>
            <w:tcBorders>
              <w:top w:val="single" w:sz="6" w:space="0" w:color="auto"/>
              <w:left w:val="single" w:sz="6" w:space="0" w:color="auto"/>
              <w:bottom w:val="single" w:sz="6" w:space="0" w:color="auto"/>
              <w:right w:val="single" w:sz="6" w:space="0" w:color="auto"/>
            </w:tcBorders>
          </w:tcPr>
          <w:p w:rsidR="00FF1DD4" w:rsidRDefault="00FF1DD4" w:rsidP="007F1F36">
            <w:pPr>
              <w:pStyle w:val="ConsPlusCell"/>
              <w:widowControl/>
              <w:jc w:val="center"/>
              <w:rPr>
                <w:rFonts w:ascii="Times New Roman" w:hAnsi="Times New Roman" w:cs="Times New Roman"/>
              </w:rPr>
            </w:pPr>
          </w:p>
        </w:tc>
        <w:tc>
          <w:tcPr>
            <w:tcW w:w="3149" w:type="dxa"/>
            <w:tcBorders>
              <w:top w:val="single" w:sz="6" w:space="0" w:color="auto"/>
              <w:left w:val="single" w:sz="6" w:space="0" w:color="auto"/>
              <w:bottom w:val="single" w:sz="6" w:space="0" w:color="auto"/>
              <w:right w:val="single" w:sz="6" w:space="0" w:color="auto"/>
            </w:tcBorders>
          </w:tcPr>
          <w:p w:rsidR="00FF1DD4" w:rsidRPr="00E6785E" w:rsidRDefault="00FF1DD4" w:rsidP="007F1F36">
            <w:pPr>
              <w:pStyle w:val="ConsPlusCell"/>
              <w:widowControl/>
              <w:rPr>
                <w:rFonts w:ascii="Times New Roman" w:hAnsi="Times New Roman" w:cs="Times New Roman"/>
              </w:rPr>
            </w:pPr>
            <w:r w:rsidRPr="00E6785E">
              <w:rPr>
                <w:rFonts w:ascii="Times New Roman" w:hAnsi="Times New Roman" w:cs="Times New Roman"/>
              </w:rPr>
              <w:t>Итого по кандидату (избирательному объединению)</w:t>
            </w:r>
          </w:p>
        </w:tc>
        <w:tc>
          <w:tcPr>
            <w:tcW w:w="720" w:type="dxa"/>
            <w:tcBorders>
              <w:top w:val="single" w:sz="6" w:space="0" w:color="auto"/>
              <w:left w:val="single" w:sz="6" w:space="0" w:color="auto"/>
              <w:bottom w:val="single" w:sz="6" w:space="0" w:color="auto"/>
              <w:right w:val="single" w:sz="6" w:space="0" w:color="auto"/>
            </w:tcBorders>
          </w:tcPr>
          <w:p w:rsidR="00FF1DD4" w:rsidRDefault="00FF1DD4" w:rsidP="007F1F36">
            <w:pPr>
              <w:pStyle w:val="ConsPlusCell"/>
              <w:widowControl/>
              <w:jc w:val="center"/>
              <w:rPr>
                <w:rFonts w:ascii="Times New Roman" w:hAnsi="Times New Roman" w:cs="Times New Roman"/>
              </w:rPr>
            </w:pPr>
          </w:p>
        </w:tc>
        <w:tc>
          <w:tcPr>
            <w:tcW w:w="900" w:type="dxa"/>
            <w:tcBorders>
              <w:top w:val="single" w:sz="6" w:space="0" w:color="auto"/>
              <w:left w:val="single" w:sz="6" w:space="0" w:color="auto"/>
              <w:bottom w:val="single" w:sz="6" w:space="0" w:color="auto"/>
              <w:right w:val="single" w:sz="6" w:space="0" w:color="auto"/>
            </w:tcBorders>
            <w:vAlign w:val="center"/>
          </w:tcPr>
          <w:p w:rsidR="00FF1DD4" w:rsidRDefault="00FF1DD4" w:rsidP="007F1F36">
            <w:pPr>
              <w:pStyle w:val="ConsPlusCell"/>
              <w:widowControl/>
              <w:jc w:val="center"/>
              <w:rPr>
                <w:rFonts w:ascii="Times New Roman" w:hAnsi="Times New Roman" w:cs="Times New Roman"/>
              </w:rPr>
            </w:pPr>
          </w:p>
        </w:tc>
        <w:tc>
          <w:tcPr>
            <w:tcW w:w="1620" w:type="dxa"/>
            <w:tcBorders>
              <w:top w:val="single" w:sz="6" w:space="0" w:color="auto"/>
              <w:left w:val="single" w:sz="6" w:space="0" w:color="auto"/>
              <w:bottom w:val="single" w:sz="6" w:space="0" w:color="auto"/>
              <w:right w:val="single" w:sz="6" w:space="0" w:color="auto"/>
            </w:tcBorders>
            <w:vAlign w:val="center"/>
          </w:tcPr>
          <w:p w:rsidR="00FF1DD4" w:rsidRDefault="00FF1DD4" w:rsidP="007F1F36">
            <w:pPr>
              <w:pStyle w:val="ConsPlusCell"/>
              <w:widowControl/>
              <w:jc w:val="center"/>
              <w:rPr>
                <w:rFonts w:ascii="Times New Roman" w:hAnsi="Times New Roman" w:cs="Times New Roman"/>
              </w:rPr>
            </w:pPr>
          </w:p>
        </w:tc>
        <w:tc>
          <w:tcPr>
            <w:tcW w:w="1080" w:type="dxa"/>
            <w:tcBorders>
              <w:top w:val="single" w:sz="6" w:space="0" w:color="auto"/>
              <w:left w:val="single" w:sz="6" w:space="0" w:color="auto"/>
              <w:bottom w:val="single" w:sz="6" w:space="0" w:color="auto"/>
              <w:right w:val="single" w:sz="6" w:space="0" w:color="auto"/>
            </w:tcBorders>
            <w:vAlign w:val="center"/>
          </w:tcPr>
          <w:p w:rsidR="00FF1DD4" w:rsidRDefault="00FF1DD4" w:rsidP="007F1F36">
            <w:pPr>
              <w:pStyle w:val="ConsPlusCell"/>
              <w:widowControl/>
              <w:jc w:val="center"/>
              <w:rPr>
                <w:rFonts w:ascii="Times New Roman" w:hAnsi="Times New Roman" w:cs="Times New Roman"/>
              </w:rPr>
            </w:pPr>
          </w:p>
        </w:tc>
        <w:tc>
          <w:tcPr>
            <w:tcW w:w="1080" w:type="dxa"/>
            <w:tcBorders>
              <w:top w:val="single" w:sz="6" w:space="0" w:color="auto"/>
              <w:left w:val="single" w:sz="6" w:space="0" w:color="auto"/>
              <w:bottom w:val="single" w:sz="6" w:space="0" w:color="auto"/>
              <w:right w:val="single" w:sz="6" w:space="0" w:color="auto"/>
            </w:tcBorders>
            <w:vAlign w:val="center"/>
          </w:tcPr>
          <w:p w:rsidR="00FF1DD4" w:rsidRDefault="00FF1DD4" w:rsidP="007F1F36">
            <w:pPr>
              <w:pStyle w:val="ConsPlusCell"/>
              <w:widowControl/>
              <w:jc w:val="center"/>
              <w:rPr>
                <w:rFonts w:ascii="Times New Roman" w:hAnsi="Times New Roman" w:cs="Times New Roman"/>
              </w:rPr>
            </w:pPr>
          </w:p>
        </w:tc>
        <w:tc>
          <w:tcPr>
            <w:tcW w:w="720" w:type="dxa"/>
            <w:tcBorders>
              <w:top w:val="single" w:sz="6" w:space="0" w:color="auto"/>
              <w:left w:val="single" w:sz="6" w:space="0" w:color="auto"/>
              <w:bottom w:val="single" w:sz="6" w:space="0" w:color="auto"/>
              <w:right w:val="single" w:sz="6" w:space="0" w:color="auto"/>
            </w:tcBorders>
            <w:vAlign w:val="center"/>
          </w:tcPr>
          <w:p w:rsidR="00FF1DD4" w:rsidRDefault="00FF1DD4" w:rsidP="007F1F36">
            <w:pPr>
              <w:pStyle w:val="ConsPlusCell"/>
              <w:widowControl/>
              <w:jc w:val="center"/>
              <w:rPr>
                <w:rFonts w:ascii="Times New Roman" w:hAnsi="Times New Roman" w:cs="Times New Roman"/>
              </w:rPr>
            </w:pPr>
          </w:p>
        </w:tc>
        <w:tc>
          <w:tcPr>
            <w:tcW w:w="1260" w:type="dxa"/>
            <w:tcBorders>
              <w:top w:val="single" w:sz="6" w:space="0" w:color="auto"/>
              <w:left w:val="single" w:sz="6" w:space="0" w:color="auto"/>
              <w:bottom w:val="single" w:sz="6" w:space="0" w:color="auto"/>
              <w:right w:val="single" w:sz="6" w:space="0" w:color="auto"/>
            </w:tcBorders>
            <w:vAlign w:val="center"/>
          </w:tcPr>
          <w:p w:rsidR="00FF1DD4" w:rsidRDefault="00FF1DD4" w:rsidP="007F1F36">
            <w:pPr>
              <w:pStyle w:val="ConsPlusCell"/>
              <w:widowControl/>
              <w:jc w:val="center"/>
              <w:rPr>
                <w:rFonts w:ascii="Times New Roman" w:hAnsi="Times New Roman" w:cs="Times New Roman"/>
              </w:rPr>
            </w:pPr>
          </w:p>
        </w:tc>
        <w:tc>
          <w:tcPr>
            <w:tcW w:w="1080" w:type="dxa"/>
            <w:tcBorders>
              <w:top w:val="single" w:sz="6" w:space="0" w:color="auto"/>
              <w:left w:val="single" w:sz="6" w:space="0" w:color="auto"/>
              <w:bottom w:val="single" w:sz="6" w:space="0" w:color="auto"/>
              <w:right w:val="single" w:sz="6" w:space="0" w:color="auto"/>
            </w:tcBorders>
            <w:vAlign w:val="center"/>
          </w:tcPr>
          <w:p w:rsidR="00FF1DD4" w:rsidRDefault="00FF1DD4" w:rsidP="007F1F36">
            <w:pPr>
              <w:pStyle w:val="ConsPlusCell"/>
              <w:widowControl/>
              <w:jc w:val="center"/>
              <w:rPr>
                <w:rFonts w:ascii="Times New Roman" w:hAnsi="Times New Roman" w:cs="Times New Roman"/>
              </w:rPr>
            </w:pPr>
          </w:p>
        </w:tc>
        <w:tc>
          <w:tcPr>
            <w:tcW w:w="1260" w:type="dxa"/>
            <w:tcBorders>
              <w:top w:val="single" w:sz="6" w:space="0" w:color="auto"/>
              <w:left w:val="single" w:sz="6" w:space="0" w:color="auto"/>
              <w:bottom w:val="single" w:sz="6" w:space="0" w:color="auto"/>
              <w:right w:val="single" w:sz="6" w:space="0" w:color="auto"/>
            </w:tcBorders>
            <w:vAlign w:val="center"/>
          </w:tcPr>
          <w:p w:rsidR="00FF1DD4" w:rsidRDefault="00FF1DD4" w:rsidP="007F1F36">
            <w:pPr>
              <w:pStyle w:val="ConsPlusCell"/>
              <w:widowControl/>
              <w:jc w:val="center"/>
              <w:rPr>
                <w:rFonts w:ascii="Times New Roman" w:hAnsi="Times New Roman" w:cs="Times New Roman"/>
              </w:rPr>
            </w:pPr>
          </w:p>
        </w:tc>
        <w:tc>
          <w:tcPr>
            <w:tcW w:w="900" w:type="dxa"/>
            <w:tcBorders>
              <w:top w:val="single" w:sz="6" w:space="0" w:color="auto"/>
              <w:left w:val="single" w:sz="6" w:space="0" w:color="auto"/>
              <w:bottom w:val="single" w:sz="6" w:space="0" w:color="auto"/>
              <w:right w:val="single" w:sz="6" w:space="0" w:color="auto"/>
            </w:tcBorders>
          </w:tcPr>
          <w:p w:rsidR="00FF1DD4" w:rsidRDefault="00FF1DD4" w:rsidP="007F1F36">
            <w:pPr>
              <w:pStyle w:val="ConsPlusCell"/>
              <w:widowControl/>
              <w:jc w:val="center"/>
              <w:rPr>
                <w:rFonts w:ascii="Times New Roman" w:hAnsi="Times New Roman" w:cs="Times New Roman"/>
              </w:rPr>
            </w:pPr>
          </w:p>
        </w:tc>
        <w:tc>
          <w:tcPr>
            <w:tcW w:w="1260" w:type="dxa"/>
            <w:tcBorders>
              <w:top w:val="single" w:sz="6" w:space="0" w:color="auto"/>
              <w:left w:val="single" w:sz="6" w:space="0" w:color="auto"/>
              <w:bottom w:val="single" w:sz="6" w:space="0" w:color="auto"/>
              <w:right w:val="single" w:sz="6" w:space="0" w:color="auto"/>
            </w:tcBorders>
          </w:tcPr>
          <w:p w:rsidR="00FF1DD4" w:rsidRDefault="00FF1DD4" w:rsidP="007F1F36">
            <w:pPr>
              <w:pStyle w:val="ConsPlusCell"/>
              <w:widowControl/>
              <w:jc w:val="center"/>
              <w:rPr>
                <w:rFonts w:ascii="Times New Roman" w:hAnsi="Times New Roman" w:cs="Times New Roman"/>
              </w:rPr>
            </w:pPr>
          </w:p>
        </w:tc>
      </w:tr>
    </w:tbl>
    <w:p w:rsidR="00FF1DD4" w:rsidRDefault="00FF1DD4" w:rsidP="00FF1DD4">
      <w:pPr>
        <w:pStyle w:val="ConsNormal"/>
        <w:widowControl/>
        <w:ind w:firstLine="0"/>
        <w:rPr>
          <w:sz w:val="16"/>
          <w:szCs w:val="16"/>
        </w:rPr>
      </w:pPr>
    </w:p>
    <w:p w:rsidR="00FF1DD4" w:rsidRPr="00E6785E" w:rsidRDefault="00FF1DD4" w:rsidP="00FF1DD4">
      <w:pPr>
        <w:pStyle w:val="ConsNormal"/>
        <w:widowControl/>
        <w:ind w:firstLine="0"/>
        <w:rPr>
          <w:sz w:val="16"/>
          <w:szCs w:val="16"/>
        </w:rPr>
      </w:pPr>
    </w:p>
    <w:tbl>
      <w:tblPr>
        <w:tblW w:w="0" w:type="auto"/>
        <w:tblLayout w:type="fixed"/>
        <w:tblLook w:val="0000" w:firstRow="0" w:lastRow="0" w:firstColumn="0" w:lastColumn="0" w:noHBand="0" w:noVBand="0"/>
      </w:tblPr>
      <w:tblGrid>
        <w:gridCol w:w="5353"/>
        <w:gridCol w:w="567"/>
        <w:gridCol w:w="2694"/>
        <w:gridCol w:w="283"/>
        <w:gridCol w:w="1984"/>
        <w:gridCol w:w="283"/>
        <w:gridCol w:w="2798"/>
      </w:tblGrid>
      <w:tr w:rsidR="00FF1DD4" w:rsidTr="007F1F36">
        <w:trPr>
          <w:trHeight w:val="443"/>
        </w:trPr>
        <w:tc>
          <w:tcPr>
            <w:tcW w:w="5353" w:type="dxa"/>
            <w:tcBorders>
              <w:top w:val="nil"/>
              <w:left w:val="nil"/>
              <w:bottom w:val="nil"/>
              <w:right w:val="nil"/>
            </w:tcBorders>
          </w:tcPr>
          <w:p w:rsidR="00FF1DD4" w:rsidRPr="00E6785E" w:rsidRDefault="00FF1DD4" w:rsidP="007F1F36">
            <w:pPr>
              <w:pStyle w:val="ConsNormal"/>
              <w:ind w:firstLine="0"/>
              <w:jc w:val="center"/>
              <w:rPr>
                <w:sz w:val="24"/>
                <w:szCs w:val="24"/>
              </w:rPr>
            </w:pPr>
            <w:r w:rsidRPr="00E6785E">
              <w:rPr>
                <w:sz w:val="24"/>
                <w:szCs w:val="24"/>
              </w:rPr>
              <w:t>Председатель</w:t>
            </w:r>
          </w:p>
          <w:p w:rsidR="00FF1DD4" w:rsidRDefault="00FF1DD4" w:rsidP="007F1F36">
            <w:pPr>
              <w:pStyle w:val="ConsNormal"/>
              <w:ind w:firstLine="0"/>
              <w:jc w:val="center"/>
              <w:rPr>
                <w:sz w:val="24"/>
                <w:szCs w:val="24"/>
              </w:rPr>
            </w:pPr>
            <w:r>
              <w:rPr>
                <w:sz w:val="24"/>
                <w:szCs w:val="24"/>
              </w:rPr>
              <w:t>Центральной</w:t>
            </w:r>
            <w:r w:rsidRPr="00E6785E">
              <w:rPr>
                <w:sz w:val="24"/>
                <w:szCs w:val="24"/>
              </w:rPr>
              <w:t xml:space="preserve"> избирательной комиссии Республики Татарстан </w:t>
            </w:r>
            <w:r>
              <w:rPr>
                <w:sz w:val="24"/>
                <w:szCs w:val="24"/>
              </w:rPr>
              <w:t xml:space="preserve">_____________________________ </w:t>
            </w:r>
          </w:p>
        </w:tc>
        <w:tc>
          <w:tcPr>
            <w:tcW w:w="567" w:type="dxa"/>
            <w:tcBorders>
              <w:top w:val="nil"/>
              <w:left w:val="nil"/>
              <w:bottom w:val="nil"/>
              <w:right w:val="nil"/>
            </w:tcBorders>
          </w:tcPr>
          <w:p w:rsidR="00FF1DD4" w:rsidRDefault="00FF1DD4" w:rsidP="007F1F36">
            <w:pPr>
              <w:pStyle w:val="ConsNormal"/>
              <w:ind w:left="-1242" w:right="34"/>
            </w:pPr>
          </w:p>
        </w:tc>
        <w:tc>
          <w:tcPr>
            <w:tcW w:w="2694" w:type="dxa"/>
            <w:tcBorders>
              <w:top w:val="nil"/>
              <w:left w:val="nil"/>
              <w:bottom w:val="single" w:sz="4" w:space="0" w:color="auto"/>
              <w:right w:val="nil"/>
            </w:tcBorders>
          </w:tcPr>
          <w:p w:rsidR="00FF1DD4" w:rsidRDefault="00FF1DD4" w:rsidP="007F1F36">
            <w:pPr>
              <w:pStyle w:val="ConsNormal"/>
              <w:rPr>
                <w:sz w:val="20"/>
              </w:rPr>
            </w:pPr>
          </w:p>
          <w:p w:rsidR="00FF1DD4" w:rsidRDefault="00FF1DD4" w:rsidP="007F1F36">
            <w:pPr>
              <w:pStyle w:val="ConsNormal"/>
              <w:ind w:firstLine="0"/>
              <w:rPr>
                <w:sz w:val="20"/>
              </w:rPr>
            </w:pPr>
          </w:p>
        </w:tc>
        <w:tc>
          <w:tcPr>
            <w:tcW w:w="283" w:type="dxa"/>
            <w:tcBorders>
              <w:top w:val="nil"/>
              <w:left w:val="nil"/>
              <w:bottom w:val="nil"/>
              <w:right w:val="nil"/>
            </w:tcBorders>
          </w:tcPr>
          <w:p w:rsidR="00FF1DD4" w:rsidRDefault="00FF1DD4" w:rsidP="007F1F36">
            <w:pPr>
              <w:pStyle w:val="ConsNormal"/>
              <w:rPr>
                <w:sz w:val="20"/>
              </w:rPr>
            </w:pPr>
          </w:p>
        </w:tc>
        <w:tc>
          <w:tcPr>
            <w:tcW w:w="1984" w:type="dxa"/>
            <w:tcBorders>
              <w:top w:val="nil"/>
              <w:left w:val="nil"/>
              <w:bottom w:val="single" w:sz="4" w:space="0" w:color="auto"/>
              <w:right w:val="nil"/>
            </w:tcBorders>
          </w:tcPr>
          <w:p w:rsidR="00FF1DD4" w:rsidRDefault="00FF1DD4" w:rsidP="007F1F36">
            <w:pPr>
              <w:pStyle w:val="ConsNormal"/>
              <w:rPr>
                <w:sz w:val="20"/>
              </w:rPr>
            </w:pPr>
          </w:p>
        </w:tc>
        <w:tc>
          <w:tcPr>
            <w:tcW w:w="283" w:type="dxa"/>
            <w:tcBorders>
              <w:top w:val="nil"/>
              <w:left w:val="nil"/>
              <w:bottom w:val="nil"/>
              <w:right w:val="nil"/>
            </w:tcBorders>
          </w:tcPr>
          <w:p w:rsidR="00FF1DD4" w:rsidRDefault="00FF1DD4" w:rsidP="007F1F36">
            <w:pPr>
              <w:pStyle w:val="ConsNormal"/>
              <w:rPr>
                <w:sz w:val="20"/>
              </w:rPr>
            </w:pPr>
          </w:p>
        </w:tc>
        <w:tc>
          <w:tcPr>
            <w:tcW w:w="2798" w:type="dxa"/>
            <w:tcBorders>
              <w:top w:val="nil"/>
              <w:left w:val="nil"/>
              <w:bottom w:val="single" w:sz="4" w:space="0" w:color="auto"/>
              <w:right w:val="nil"/>
            </w:tcBorders>
          </w:tcPr>
          <w:p w:rsidR="00FF1DD4" w:rsidRDefault="00FF1DD4" w:rsidP="007F1F36">
            <w:pPr>
              <w:pStyle w:val="ConsNormal"/>
              <w:rPr>
                <w:sz w:val="20"/>
              </w:rPr>
            </w:pPr>
          </w:p>
          <w:p w:rsidR="00FF1DD4" w:rsidRDefault="00FF1DD4" w:rsidP="007F1F36">
            <w:pPr>
              <w:pStyle w:val="ConsNormal"/>
              <w:rPr>
                <w:sz w:val="20"/>
              </w:rPr>
            </w:pPr>
          </w:p>
        </w:tc>
      </w:tr>
      <w:tr w:rsidR="00FF1DD4" w:rsidTr="007F1F36">
        <w:trPr>
          <w:trHeight w:val="87"/>
        </w:trPr>
        <w:tc>
          <w:tcPr>
            <w:tcW w:w="5353" w:type="dxa"/>
            <w:tcBorders>
              <w:top w:val="nil"/>
              <w:left w:val="nil"/>
              <w:bottom w:val="nil"/>
              <w:right w:val="nil"/>
            </w:tcBorders>
          </w:tcPr>
          <w:p w:rsidR="00FF1DD4" w:rsidRPr="00B9132B" w:rsidRDefault="00FF1DD4" w:rsidP="007F1F36">
            <w:pPr>
              <w:pStyle w:val="ConsNormal"/>
              <w:jc w:val="right"/>
              <w:rPr>
                <w:sz w:val="20"/>
              </w:rPr>
            </w:pPr>
            <w:r w:rsidRPr="00D733CC">
              <w:rPr>
                <w:sz w:val="20"/>
              </w:rPr>
              <w:t>М.П.</w:t>
            </w:r>
          </w:p>
        </w:tc>
        <w:tc>
          <w:tcPr>
            <w:tcW w:w="567" w:type="dxa"/>
            <w:tcBorders>
              <w:top w:val="nil"/>
              <w:left w:val="nil"/>
              <w:bottom w:val="nil"/>
              <w:right w:val="nil"/>
            </w:tcBorders>
          </w:tcPr>
          <w:p w:rsidR="00FF1DD4" w:rsidRPr="00D733CC" w:rsidRDefault="00FF1DD4" w:rsidP="007F1F36">
            <w:pPr>
              <w:pStyle w:val="ConsNormal"/>
              <w:ind w:left="-817"/>
              <w:rPr>
                <w:sz w:val="20"/>
              </w:rPr>
            </w:pPr>
          </w:p>
        </w:tc>
        <w:tc>
          <w:tcPr>
            <w:tcW w:w="2694" w:type="dxa"/>
            <w:tcBorders>
              <w:top w:val="single" w:sz="4" w:space="0" w:color="auto"/>
              <w:left w:val="nil"/>
              <w:bottom w:val="nil"/>
              <w:right w:val="nil"/>
            </w:tcBorders>
          </w:tcPr>
          <w:p w:rsidR="00FF1DD4" w:rsidRPr="00E03C57" w:rsidRDefault="00FF1DD4" w:rsidP="007F1F36">
            <w:pPr>
              <w:pStyle w:val="ConsNormal"/>
              <w:rPr>
                <w:sz w:val="20"/>
              </w:rPr>
            </w:pPr>
            <w:r>
              <w:rPr>
                <w:sz w:val="20"/>
              </w:rPr>
              <w:t>(</w:t>
            </w:r>
            <w:r w:rsidRPr="00E03C57">
              <w:rPr>
                <w:sz w:val="20"/>
              </w:rPr>
              <w:t>подпись</w:t>
            </w:r>
            <w:r>
              <w:rPr>
                <w:sz w:val="20"/>
              </w:rPr>
              <w:t>)</w:t>
            </w:r>
          </w:p>
        </w:tc>
        <w:tc>
          <w:tcPr>
            <w:tcW w:w="283" w:type="dxa"/>
            <w:tcBorders>
              <w:top w:val="nil"/>
              <w:left w:val="nil"/>
              <w:bottom w:val="nil"/>
              <w:right w:val="nil"/>
            </w:tcBorders>
          </w:tcPr>
          <w:p w:rsidR="00FF1DD4" w:rsidRPr="00E03C57" w:rsidRDefault="00FF1DD4" w:rsidP="007F1F36">
            <w:pPr>
              <w:pStyle w:val="ConsNormal"/>
              <w:rPr>
                <w:sz w:val="20"/>
              </w:rPr>
            </w:pPr>
          </w:p>
        </w:tc>
        <w:tc>
          <w:tcPr>
            <w:tcW w:w="1984" w:type="dxa"/>
            <w:tcBorders>
              <w:top w:val="single" w:sz="4" w:space="0" w:color="auto"/>
              <w:left w:val="nil"/>
              <w:bottom w:val="nil"/>
              <w:right w:val="nil"/>
            </w:tcBorders>
          </w:tcPr>
          <w:p w:rsidR="00FF1DD4" w:rsidRPr="00E03C57" w:rsidRDefault="00FF1DD4" w:rsidP="007F1F36">
            <w:pPr>
              <w:pStyle w:val="ConsNormal"/>
              <w:rPr>
                <w:sz w:val="20"/>
              </w:rPr>
            </w:pPr>
            <w:r>
              <w:rPr>
                <w:sz w:val="20"/>
              </w:rPr>
              <w:t>(</w:t>
            </w:r>
            <w:r w:rsidRPr="00E03C57">
              <w:rPr>
                <w:sz w:val="20"/>
              </w:rPr>
              <w:t>дата</w:t>
            </w:r>
            <w:r>
              <w:rPr>
                <w:sz w:val="20"/>
              </w:rPr>
              <w:t>)</w:t>
            </w:r>
          </w:p>
        </w:tc>
        <w:tc>
          <w:tcPr>
            <w:tcW w:w="283" w:type="dxa"/>
            <w:tcBorders>
              <w:top w:val="nil"/>
              <w:left w:val="nil"/>
              <w:bottom w:val="nil"/>
              <w:right w:val="nil"/>
            </w:tcBorders>
          </w:tcPr>
          <w:p w:rsidR="00FF1DD4" w:rsidRPr="00E03C57" w:rsidRDefault="00FF1DD4" w:rsidP="007F1F36">
            <w:pPr>
              <w:pStyle w:val="ConsNormal"/>
              <w:rPr>
                <w:sz w:val="20"/>
              </w:rPr>
            </w:pPr>
          </w:p>
        </w:tc>
        <w:tc>
          <w:tcPr>
            <w:tcW w:w="2798" w:type="dxa"/>
            <w:tcBorders>
              <w:top w:val="single" w:sz="4" w:space="0" w:color="auto"/>
              <w:left w:val="nil"/>
              <w:bottom w:val="nil"/>
              <w:right w:val="nil"/>
            </w:tcBorders>
          </w:tcPr>
          <w:p w:rsidR="00FF1DD4" w:rsidRPr="00E03C57" w:rsidRDefault="00FF1DD4" w:rsidP="007F1F36">
            <w:pPr>
              <w:pStyle w:val="ConsNormal"/>
              <w:ind w:firstLine="0"/>
              <w:jc w:val="center"/>
              <w:rPr>
                <w:sz w:val="20"/>
              </w:rPr>
            </w:pPr>
            <w:r>
              <w:rPr>
                <w:sz w:val="20"/>
              </w:rPr>
              <w:t>(</w:t>
            </w:r>
            <w:r w:rsidRPr="00E03C57">
              <w:rPr>
                <w:sz w:val="20"/>
              </w:rPr>
              <w:t>инициалы, фамилия</w:t>
            </w:r>
            <w:r>
              <w:rPr>
                <w:sz w:val="20"/>
              </w:rPr>
              <w:t>)</w:t>
            </w:r>
          </w:p>
        </w:tc>
      </w:tr>
    </w:tbl>
    <w:p w:rsidR="00BA7DF1" w:rsidRPr="0062658F" w:rsidRDefault="00BA7DF1" w:rsidP="00A61C05">
      <w:pPr>
        <w:spacing w:after="200" w:line="276" w:lineRule="auto"/>
        <w:rPr>
          <w:sz w:val="28"/>
          <w:szCs w:val="28"/>
        </w:rPr>
      </w:pPr>
    </w:p>
    <w:sectPr w:rsidR="00BA7DF1" w:rsidRPr="0062658F" w:rsidSect="0062658F">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461D" w:rsidRDefault="0072461D" w:rsidP="00B568D8">
      <w:r>
        <w:separator/>
      </w:r>
    </w:p>
  </w:endnote>
  <w:endnote w:type="continuationSeparator" w:id="0">
    <w:p w:rsidR="0072461D" w:rsidRDefault="0072461D" w:rsidP="00B568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407C" w:rsidRDefault="00E4407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1458202"/>
      <w:docPartObj>
        <w:docPartGallery w:val="Page Numbers (Bottom of Page)"/>
        <w:docPartUnique/>
      </w:docPartObj>
    </w:sdtPr>
    <w:sdtEndPr/>
    <w:sdtContent>
      <w:p w:rsidR="00E4407C" w:rsidRDefault="00E4407C">
        <w:pPr>
          <w:pStyle w:val="a6"/>
          <w:jc w:val="right"/>
        </w:pPr>
        <w:r>
          <w:fldChar w:fldCharType="begin"/>
        </w:r>
        <w:r>
          <w:instrText>PAGE   \* MERGEFORMAT</w:instrText>
        </w:r>
        <w:r>
          <w:fldChar w:fldCharType="separate"/>
        </w:r>
        <w:r w:rsidR="00D86418">
          <w:rPr>
            <w:noProof/>
          </w:rPr>
          <w:t>1</w:t>
        </w:r>
        <w:r>
          <w:fldChar w:fldCharType="end"/>
        </w:r>
      </w:p>
    </w:sdtContent>
  </w:sdt>
  <w:p w:rsidR="00E4407C" w:rsidRDefault="00E4407C"/>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407C" w:rsidRDefault="00E4407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461D" w:rsidRDefault="0072461D" w:rsidP="00B568D8">
      <w:r>
        <w:separator/>
      </w:r>
    </w:p>
  </w:footnote>
  <w:footnote w:type="continuationSeparator" w:id="0">
    <w:p w:rsidR="0072461D" w:rsidRDefault="0072461D" w:rsidP="00B568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407C" w:rsidRDefault="00E4407C">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407C" w:rsidRDefault="00E4407C">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407C" w:rsidRDefault="00E4407C">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02412"/>
    <w:multiLevelType w:val="multilevel"/>
    <w:tmpl w:val="3746E38E"/>
    <w:lvl w:ilvl="0">
      <w:start w:val="1"/>
      <w:numFmt w:val="decimal"/>
      <w:lvlText w:val="%1."/>
      <w:lvlJc w:val="left"/>
      <w:pPr>
        <w:ind w:left="1069" w:hanging="360"/>
      </w:pPr>
      <w:rPr>
        <w:rFonts w:hint="default"/>
      </w:rPr>
    </w:lvl>
    <w:lvl w:ilvl="1">
      <w:start w:val="8"/>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
    <w:nsid w:val="28446BC8"/>
    <w:multiLevelType w:val="hybridMultilevel"/>
    <w:tmpl w:val="D354F79E"/>
    <w:lvl w:ilvl="0" w:tplc="7BDC113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37491CEC"/>
    <w:multiLevelType w:val="hybridMultilevel"/>
    <w:tmpl w:val="E41C89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6D1015B"/>
    <w:multiLevelType w:val="hybridMultilevel"/>
    <w:tmpl w:val="BC9C1CCA"/>
    <w:lvl w:ilvl="0" w:tplc="64164028">
      <w:start w:val="1"/>
      <w:numFmt w:val="decimal"/>
      <w:lvlText w:val="%1."/>
      <w:lvlJc w:val="left"/>
      <w:pPr>
        <w:ind w:left="1063" w:hanging="360"/>
      </w:pPr>
      <w:rPr>
        <w:rFonts w:hint="default"/>
      </w:rPr>
    </w:lvl>
    <w:lvl w:ilvl="1" w:tplc="04190019" w:tentative="1">
      <w:start w:val="1"/>
      <w:numFmt w:val="lowerLetter"/>
      <w:lvlText w:val="%2."/>
      <w:lvlJc w:val="left"/>
      <w:pPr>
        <w:ind w:left="1783" w:hanging="360"/>
      </w:pPr>
    </w:lvl>
    <w:lvl w:ilvl="2" w:tplc="0419001B" w:tentative="1">
      <w:start w:val="1"/>
      <w:numFmt w:val="lowerRoman"/>
      <w:lvlText w:val="%3."/>
      <w:lvlJc w:val="right"/>
      <w:pPr>
        <w:ind w:left="2503" w:hanging="180"/>
      </w:pPr>
    </w:lvl>
    <w:lvl w:ilvl="3" w:tplc="0419000F" w:tentative="1">
      <w:start w:val="1"/>
      <w:numFmt w:val="decimal"/>
      <w:lvlText w:val="%4."/>
      <w:lvlJc w:val="left"/>
      <w:pPr>
        <w:ind w:left="3223" w:hanging="360"/>
      </w:pPr>
    </w:lvl>
    <w:lvl w:ilvl="4" w:tplc="04190019" w:tentative="1">
      <w:start w:val="1"/>
      <w:numFmt w:val="lowerLetter"/>
      <w:lvlText w:val="%5."/>
      <w:lvlJc w:val="left"/>
      <w:pPr>
        <w:ind w:left="3943" w:hanging="360"/>
      </w:pPr>
    </w:lvl>
    <w:lvl w:ilvl="5" w:tplc="0419001B" w:tentative="1">
      <w:start w:val="1"/>
      <w:numFmt w:val="lowerRoman"/>
      <w:lvlText w:val="%6."/>
      <w:lvlJc w:val="right"/>
      <w:pPr>
        <w:ind w:left="4663" w:hanging="180"/>
      </w:pPr>
    </w:lvl>
    <w:lvl w:ilvl="6" w:tplc="0419000F" w:tentative="1">
      <w:start w:val="1"/>
      <w:numFmt w:val="decimal"/>
      <w:lvlText w:val="%7."/>
      <w:lvlJc w:val="left"/>
      <w:pPr>
        <w:ind w:left="5383" w:hanging="360"/>
      </w:pPr>
    </w:lvl>
    <w:lvl w:ilvl="7" w:tplc="04190019" w:tentative="1">
      <w:start w:val="1"/>
      <w:numFmt w:val="lowerLetter"/>
      <w:lvlText w:val="%8."/>
      <w:lvlJc w:val="left"/>
      <w:pPr>
        <w:ind w:left="6103" w:hanging="360"/>
      </w:pPr>
    </w:lvl>
    <w:lvl w:ilvl="8" w:tplc="0419001B" w:tentative="1">
      <w:start w:val="1"/>
      <w:numFmt w:val="lowerRoman"/>
      <w:lvlText w:val="%9."/>
      <w:lvlJc w:val="right"/>
      <w:pPr>
        <w:ind w:left="6823" w:hanging="180"/>
      </w:pPr>
    </w:lvl>
  </w:abstractNum>
  <w:abstractNum w:abstractNumId="4">
    <w:nsid w:val="5C1A2164"/>
    <w:multiLevelType w:val="hybridMultilevel"/>
    <w:tmpl w:val="0DC47264"/>
    <w:lvl w:ilvl="0" w:tplc="9D7073E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79AB6268"/>
    <w:multiLevelType w:val="hybridMultilevel"/>
    <w:tmpl w:val="E5745260"/>
    <w:lvl w:ilvl="0" w:tplc="B2749B0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7D9215B0"/>
    <w:multiLevelType w:val="hybridMultilevel"/>
    <w:tmpl w:val="9716A36C"/>
    <w:lvl w:ilvl="0" w:tplc="B6FC6A4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
  </w:num>
  <w:num w:numId="2">
    <w:abstractNumId w:val="5"/>
  </w:num>
  <w:num w:numId="3">
    <w:abstractNumId w:val="1"/>
  </w:num>
  <w:num w:numId="4">
    <w:abstractNumId w:val="4"/>
  </w:num>
  <w:num w:numId="5">
    <w:abstractNumId w:val="6"/>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7A66"/>
    <w:rsid w:val="00001B13"/>
    <w:rsid w:val="000033DE"/>
    <w:rsid w:val="0001231C"/>
    <w:rsid w:val="00015E6B"/>
    <w:rsid w:val="00023BAC"/>
    <w:rsid w:val="00034F29"/>
    <w:rsid w:val="00044733"/>
    <w:rsid w:val="00056D9B"/>
    <w:rsid w:val="000570E7"/>
    <w:rsid w:val="00060975"/>
    <w:rsid w:val="00062A94"/>
    <w:rsid w:val="000634DD"/>
    <w:rsid w:val="00067CFE"/>
    <w:rsid w:val="000712D5"/>
    <w:rsid w:val="000731F2"/>
    <w:rsid w:val="000745C8"/>
    <w:rsid w:val="00074C66"/>
    <w:rsid w:val="00075C69"/>
    <w:rsid w:val="00083433"/>
    <w:rsid w:val="0008582B"/>
    <w:rsid w:val="00091A91"/>
    <w:rsid w:val="00092184"/>
    <w:rsid w:val="0009482B"/>
    <w:rsid w:val="000950FF"/>
    <w:rsid w:val="00095156"/>
    <w:rsid w:val="000977DC"/>
    <w:rsid w:val="000A3F33"/>
    <w:rsid w:val="000A6F9C"/>
    <w:rsid w:val="000B0871"/>
    <w:rsid w:val="000B3022"/>
    <w:rsid w:val="000C246C"/>
    <w:rsid w:val="000C3281"/>
    <w:rsid w:val="000D56F2"/>
    <w:rsid w:val="000E005B"/>
    <w:rsid w:val="000E19E7"/>
    <w:rsid w:val="000E483D"/>
    <w:rsid w:val="000E5F4B"/>
    <w:rsid w:val="000F0C12"/>
    <w:rsid w:val="000F5998"/>
    <w:rsid w:val="000F5F97"/>
    <w:rsid w:val="000F7142"/>
    <w:rsid w:val="0010158A"/>
    <w:rsid w:val="001026DD"/>
    <w:rsid w:val="001048FB"/>
    <w:rsid w:val="001055B1"/>
    <w:rsid w:val="0010719D"/>
    <w:rsid w:val="00110EBF"/>
    <w:rsid w:val="00111A7D"/>
    <w:rsid w:val="0011459E"/>
    <w:rsid w:val="0011616B"/>
    <w:rsid w:val="00116436"/>
    <w:rsid w:val="001206B8"/>
    <w:rsid w:val="001316C9"/>
    <w:rsid w:val="001343E1"/>
    <w:rsid w:val="001375E2"/>
    <w:rsid w:val="00144B85"/>
    <w:rsid w:val="00157D66"/>
    <w:rsid w:val="0016133F"/>
    <w:rsid w:val="00162A91"/>
    <w:rsid w:val="00162C8C"/>
    <w:rsid w:val="00166687"/>
    <w:rsid w:val="00167405"/>
    <w:rsid w:val="00167794"/>
    <w:rsid w:val="00180672"/>
    <w:rsid w:val="001811AA"/>
    <w:rsid w:val="001858D1"/>
    <w:rsid w:val="001907F5"/>
    <w:rsid w:val="00191BBB"/>
    <w:rsid w:val="00193DB7"/>
    <w:rsid w:val="0019718A"/>
    <w:rsid w:val="001A2596"/>
    <w:rsid w:val="001A6331"/>
    <w:rsid w:val="001A697F"/>
    <w:rsid w:val="001B1868"/>
    <w:rsid w:val="001B323E"/>
    <w:rsid w:val="001B40F7"/>
    <w:rsid w:val="001B49D5"/>
    <w:rsid w:val="001C1F8A"/>
    <w:rsid w:val="001C3CB5"/>
    <w:rsid w:val="001C429B"/>
    <w:rsid w:val="001D0A00"/>
    <w:rsid w:val="001D4EC7"/>
    <w:rsid w:val="001D7E35"/>
    <w:rsid w:val="001E08C5"/>
    <w:rsid w:val="001E2944"/>
    <w:rsid w:val="001F2998"/>
    <w:rsid w:val="001F2C22"/>
    <w:rsid w:val="001F60AA"/>
    <w:rsid w:val="001F646D"/>
    <w:rsid w:val="00202B10"/>
    <w:rsid w:val="00202C9E"/>
    <w:rsid w:val="00212E2F"/>
    <w:rsid w:val="00215DAD"/>
    <w:rsid w:val="002204AB"/>
    <w:rsid w:val="002214CD"/>
    <w:rsid w:val="002307F3"/>
    <w:rsid w:val="00231857"/>
    <w:rsid w:val="002432B8"/>
    <w:rsid w:val="0024505D"/>
    <w:rsid w:val="002475FD"/>
    <w:rsid w:val="00256423"/>
    <w:rsid w:val="00256B56"/>
    <w:rsid w:val="002573A7"/>
    <w:rsid w:val="002629BB"/>
    <w:rsid w:val="00266B1B"/>
    <w:rsid w:val="002748FB"/>
    <w:rsid w:val="00280F57"/>
    <w:rsid w:val="002830FE"/>
    <w:rsid w:val="00284BA6"/>
    <w:rsid w:val="00294CF0"/>
    <w:rsid w:val="002A05DF"/>
    <w:rsid w:val="002A07AA"/>
    <w:rsid w:val="002A10AC"/>
    <w:rsid w:val="002B0A49"/>
    <w:rsid w:val="002B10E9"/>
    <w:rsid w:val="002B284D"/>
    <w:rsid w:val="002B78A7"/>
    <w:rsid w:val="002C1708"/>
    <w:rsid w:val="002C367E"/>
    <w:rsid w:val="002C6A9C"/>
    <w:rsid w:val="002D301F"/>
    <w:rsid w:val="002D5A9B"/>
    <w:rsid w:val="002D67F9"/>
    <w:rsid w:val="002E04F6"/>
    <w:rsid w:val="002E540F"/>
    <w:rsid w:val="00303154"/>
    <w:rsid w:val="003046E3"/>
    <w:rsid w:val="00306818"/>
    <w:rsid w:val="00306F37"/>
    <w:rsid w:val="00312E30"/>
    <w:rsid w:val="003137BA"/>
    <w:rsid w:val="003171B8"/>
    <w:rsid w:val="00317349"/>
    <w:rsid w:val="003223F2"/>
    <w:rsid w:val="0032302E"/>
    <w:rsid w:val="00324E5C"/>
    <w:rsid w:val="00334495"/>
    <w:rsid w:val="00336BC8"/>
    <w:rsid w:val="00367872"/>
    <w:rsid w:val="00371147"/>
    <w:rsid w:val="003715D8"/>
    <w:rsid w:val="003734B7"/>
    <w:rsid w:val="003766FD"/>
    <w:rsid w:val="003843E5"/>
    <w:rsid w:val="00387B0A"/>
    <w:rsid w:val="00395225"/>
    <w:rsid w:val="00397477"/>
    <w:rsid w:val="00397EF5"/>
    <w:rsid w:val="003A0C66"/>
    <w:rsid w:val="003B320D"/>
    <w:rsid w:val="003B54C6"/>
    <w:rsid w:val="003B6907"/>
    <w:rsid w:val="003C2FDF"/>
    <w:rsid w:val="003C42C5"/>
    <w:rsid w:val="003C72E8"/>
    <w:rsid w:val="003C7A72"/>
    <w:rsid w:val="003C7CD0"/>
    <w:rsid w:val="003E5999"/>
    <w:rsid w:val="003F090E"/>
    <w:rsid w:val="003F2DBD"/>
    <w:rsid w:val="003F4503"/>
    <w:rsid w:val="003F5FF6"/>
    <w:rsid w:val="003F628B"/>
    <w:rsid w:val="00401F48"/>
    <w:rsid w:val="00404788"/>
    <w:rsid w:val="004114D6"/>
    <w:rsid w:val="004123DC"/>
    <w:rsid w:val="004133CB"/>
    <w:rsid w:val="0041397A"/>
    <w:rsid w:val="00423FEF"/>
    <w:rsid w:val="00424034"/>
    <w:rsid w:val="00434C05"/>
    <w:rsid w:val="00436B9D"/>
    <w:rsid w:val="00437D14"/>
    <w:rsid w:val="0045137E"/>
    <w:rsid w:val="00454CA8"/>
    <w:rsid w:val="00455D3B"/>
    <w:rsid w:val="00462666"/>
    <w:rsid w:val="00462F8C"/>
    <w:rsid w:val="00463337"/>
    <w:rsid w:val="0046370E"/>
    <w:rsid w:val="0047131F"/>
    <w:rsid w:val="00473186"/>
    <w:rsid w:val="00481357"/>
    <w:rsid w:val="00482D12"/>
    <w:rsid w:val="00490CA2"/>
    <w:rsid w:val="00490F46"/>
    <w:rsid w:val="00491466"/>
    <w:rsid w:val="004A0684"/>
    <w:rsid w:val="004A1996"/>
    <w:rsid w:val="004A5C58"/>
    <w:rsid w:val="004C10D6"/>
    <w:rsid w:val="004C1841"/>
    <w:rsid w:val="004C1D30"/>
    <w:rsid w:val="004C21B8"/>
    <w:rsid w:val="004C2A99"/>
    <w:rsid w:val="004C4770"/>
    <w:rsid w:val="004C4FA9"/>
    <w:rsid w:val="004C63D8"/>
    <w:rsid w:val="004D03B2"/>
    <w:rsid w:val="004D2F0A"/>
    <w:rsid w:val="004D519C"/>
    <w:rsid w:val="004D6A6B"/>
    <w:rsid w:val="004E4521"/>
    <w:rsid w:val="004E6C2D"/>
    <w:rsid w:val="004F5E88"/>
    <w:rsid w:val="00502FCB"/>
    <w:rsid w:val="00505266"/>
    <w:rsid w:val="00511F4B"/>
    <w:rsid w:val="00512432"/>
    <w:rsid w:val="005157F5"/>
    <w:rsid w:val="005208C8"/>
    <w:rsid w:val="00522169"/>
    <w:rsid w:val="00525779"/>
    <w:rsid w:val="00525C19"/>
    <w:rsid w:val="00526932"/>
    <w:rsid w:val="00527D0B"/>
    <w:rsid w:val="00531F19"/>
    <w:rsid w:val="005414AB"/>
    <w:rsid w:val="00542517"/>
    <w:rsid w:val="00545F0A"/>
    <w:rsid w:val="00553BD0"/>
    <w:rsid w:val="005565EA"/>
    <w:rsid w:val="0056071E"/>
    <w:rsid w:val="005638B9"/>
    <w:rsid w:val="00567BEB"/>
    <w:rsid w:val="00567C78"/>
    <w:rsid w:val="00573A7B"/>
    <w:rsid w:val="0057616B"/>
    <w:rsid w:val="00577A6B"/>
    <w:rsid w:val="00587953"/>
    <w:rsid w:val="00592F8F"/>
    <w:rsid w:val="005A1025"/>
    <w:rsid w:val="005A1A7D"/>
    <w:rsid w:val="005A2670"/>
    <w:rsid w:val="005A55AB"/>
    <w:rsid w:val="005A5633"/>
    <w:rsid w:val="005A7D63"/>
    <w:rsid w:val="005B1E53"/>
    <w:rsid w:val="005B5170"/>
    <w:rsid w:val="005B6967"/>
    <w:rsid w:val="005C0087"/>
    <w:rsid w:val="005C33C9"/>
    <w:rsid w:val="005C6336"/>
    <w:rsid w:val="005D4E80"/>
    <w:rsid w:val="005D536D"/>
    <w:rsid w:val="005E1533"/>
    <w:rsid w:val="005E2CD8"/>
    <w:rsid w:val="005E2F00"/>
    <w:rsid w:val="005F1D9C"/>
    <w:rsid w:val="005F4A2B"/>
    <w:rsid w:val="006009DA"/>
    <w:rsid w:val="00607145"/>
    <w:rsid w:val="00607946"/>
    <w:rsid w:val="00610B5E"/>
    <w:rsid w:val="0061154A"/>
    <w:rsid w:val="0061341A"/>
    <w:rsid w:val="006139FE"/>
    <w:rsid w:val="00616173"/>
    <w:rsid w:val="0062106E"/>
    <w:rsid w:val="00623C5B"/>
    <w:rsid w:val="00625BB0"/>
    <w:rsid w:val="0062658F"/>
    <w:rsid w:val="00627788"/>
    <w:rsid w:val="006321B2"/>
    <w:rsid w:val="00635E5C"/>
    <w:rsid w:val="00636A3D"/>
    <w:rsid w:val="006400E2"/>
    <w:rsid w:val="00640223"/>
    <w:rsid w:val="00640E66"/>
    <w:rsid w:val="00640E6B"/>
    <w:rsid w:val="00640F79"/>
    <w:rsid w:val="00643467"/>
    <w:rsid w:val="00654897"/>
    <w:rsid w:val="00657DA6"/>
    <w:rsid w:val="0066542E"/>
    <w:rsid w:val="00671E91"/>
    <w:rsid w:val="00673826"/>
    <w:rsid w:val="00687ECD"/>
    <w:rsid w:val="00690B40"/>
    <w:rsid w:val="006911C1"/>
    <w:rsid w:val="006A5FC2"/>
    <w:rsid w:val="006A7D47"/>
    <w:rsid w:val="006A7D95"/>
    <w:rsid w:val="006B22D5"/>
    <w:rsid w:val="006B4EBC"/>
    <w:rsid w:val="006C2B21"/>
    <w:rsid w:val="006C38FB"/>
    <w:rsid w:val="006C4026"/>
    <w:rsid w:val="006D005E"/>
    <w:rsid w:val="006D452C"/>
    <w:rsid w:val="006E2A4B"/>
    <w:rsid w:val="006E44A5"/>
    <w:rsid w:val="006E5CE8"/>
    <w:rsid w:val="006F2517"/>
    <w:rsid w:val="006F3E7A"/>
    <w:rsid w:val="00703950"/>
    <w:rsid w:val="007056C0"/>
    <w:rsid w:val="00706632"/>
    <w:rsid w:val="007106A8"/>
    <w:rsid w:val="007117FB"/>
    <w:rsid w:val="0071465F"/>
    <w:rsid w:val="0072461D"/>
    <w:rsid w:val="007304F6"/>
    <w:rsid w:val="00732765"/>
    <w:rsid w:val="00735222"/>
    <w:rsid w:val="00736132"/>
    <w:rsid w:val="00746325"/>
    <w:rsid w:val="00746D17"/>
    <w:rsid w:val="00747747"/>
    <w:rsid w:val="00750C66"/>
    <w:rsid w:val="00751A82"/>
    <w:rsid w:val="00751F9B"/>
    <w:rsid w:val="00752D28"/>
    <w:rsid w:val="00753455"/>
    <w:rsid w:val="00763F53"/>
    <w:rsid w:val="0076777B"/>
    <w:rsid w:val="00775034"/>
    <w:rsid w:val="007764F0"/>
    <w:rsid w:val="0078107A"/>
    <w:rsid w:val="00786E12"/>
    <w:rsid w:val="00794E54"/>
    <w:rsid w:val="007A167D"/>
    <w:rsid w:val="007A3988"/>
    <w:rsid w:val="007A4377"/>
    <w:rsid w:val="007A5747"/>
    <w:rsid w:val="007A7BF0"/>
    <w:rsid w:val="007B200D"/>
    <w:rsid w:val="007B4ECB"/>
    <w:rsid w:val="007B737A"/>
    <w:rsid w:val="007C3898"/>
    <w:rsid w:val="007C4EEA"/>
    <w:rsid w:val="007C587A"/>
    <w:rsid w:val="007E76FE"/>
    <w:rsid w:val="007F0171"/>
    <w:rsid w:val="007F114F"/>
    <w:rsid w:val="007F1F36"/>
    <w:rsid w:val="007F220D"/>
    <w:rsid w:val="0080197A"/>
    <w:rsid w:val="00801B4E"/>
    <w:rsid w:val="00806D49"/>
    <w:rsid w:val="00811638"/>
    <w:rsid w:val="008167AC"/>
    <w:rsid w:val="00821C3A"/>
    <w:rsid w:val="00823CD4"/>
    <w:rsid w:val="008259F4"/>
    <w:rsid w:val="00826A42"/>
    <w:rsid w:val="008276A3"/>
    <w:rsid w:val="0083146B"/>
    <w:rsid w:val="00831F86"/>
    <w:rsid w:val="00840083"/>
    <w:rsid w:val="00842AB2"/>
    <w:rsid w:val="00844ECE"/>
    <w:rsid w:val="00845BCF"/>
    <w:rsid w:val="00852A84"/>
    <w:rsid w:val="0085445D"/>
    <w:rsid w:val="008562A5"/>
    <w:rsid w:val="00865674"/>
    <w:rsid w:val="00865D55"/>
    <w:rsid w:val="00866793"/>
    <w:rsid w:val="008724B1"/>
    <w:rsid w:val="008A5C3B"/>
    <w:rsid w:val="008B0309"/>
    <w:rsid w:val="008B087C"/>
    <w:rsid w:val="008B769B"/>
    <w:rsid w:val="008B777E"/>
    <w:rsid w:val="008B7B71"/>
    <w:rsid w:val="008C7191"/>
    <w:rsid w:val="008C7D5E"/>
    <w:rsid w:val="008D4CBE"/>
    <w:rsid w:val="008E33CF"/>
    <w:rsid w:val="008F23BE"/>
    <w:rsid w:val="008F359B"/>
    <w:rsid w:val="008F3C65"/>
    <w:rsid w:val="008F3DF9"/>
    <w:rsid w:val="009006DC"/>
    <w:rsid w:val="009008B7"/>
    <w:rsid w:val="00900BC1"/>
    <w:rsid w:val="00904ACC"/>
    <w:rsid w:val="0090764D"/>
    <w:rsid w:val="00907727"/>
    <w:rsid w:val="00910925"/>
    <w:rsid w:val="00912D1C"/>
    <w:rsid w:val="00917ED9"/>
    <w:rsid w:val="00925E87"/>
    <w:rsid w:val="009278C7"/>
    <w:rsid w:val="009316CB"/>
    <w:rsid w:val="00931CA6"/>
    <w:rsid w:val="00940384"/>
    <w:rsid w:val="00941085"/>
    <w:rsid w:val="00941861"/>
    <w:rsid w:val="00945BCE"/>
    <w:rsid w:val="00954FFB"/>
    <w:rsid w:val="00961B6A"/>
    <w:rsid w:val="00962886"/>
    <w:rsid w:val="00962BE8"/>
    <w:rsid w:val="00964AC5"/>
    <w:rsid w:val="00965CF2"/>
    <w:rsid w:val="00972053"/>
    <w:rsid w:val="009731FD"/>
    <w:rsid w:val="00973546"/>
    <w:rsid w:val="00973FA5"/>
    <w:rsid w:val="00976064"/>
    <w:rsid w:val="009801C7"/>
    <w:rsid w:val="009807B2"/>
    <w:rsid w:val="009807B7"/>
    <w:rsid w:val="00983207"/>
    <w:rsid w:val="009868D8"/>
    <w:rsid w:val="00991521"/>
    <w:rsid w:val="00992D7C"/>
    <w:rsid w:val="009A194D"/>
    <w:rsid w:val="009B386A"/>
    <w:rsid w:val="009B3EE4"/>
    <w:rsid w:val="009B67F4"/>
    <w:rsid w:val="009C422E"/>
    <w:rsid w:val="009D1C3C"/>
    <w:rsid w:val="009D66C6"/>
    <w:rsid w:val="009E551E"/>
    <w:rsid w:val="009E753F"/>
    <w:rsid w:val="009E78B5"/>
    <w:rsid w:val="009F5F06"/>
    <w:rsid w:val="009F7097"/>
    <w:rsid w:val="00A02226"/>
    <w:rsid w:val="00A0657B"/>
    <w:rsid w:val="00A1619A"/>
    <w:rsid w:val="00A16870"/>
    <w:rsid w:val="00A20621"/>
    <w:rsid w:val="00A258EF"/>
    <w:rsid w:val="00A25A49"/>
    <w:rsid w:val="00A302FE"/>
    <w:rsid w:val="00A33BC0"/>
    <w:rsid w:val="00A33FEC"/>
    <w:rsid w:val="00A36833"/>
    <w:rsid w:val="00A37CFF"/>
    <w:rsid w:val="00A37EE8"/>
    <w:rsid w:val="00A418DB"/>
    <w:rsid w:val="00A55D5E"/>
    <w:rsid w:val="00A61C05"/>
    <w:rsid w:val="00A6226A"/>
    <w:rsid w:val="00A6377B"/>
    <w:rsid w:val="00A653BC"/>
    <w:rsid w:val="00A6551D"/>
    <w:rsid w:val="00A67461"/>
    <w:rsid w:val="00A71F47"/>
    <w:rsid w:val="00A765A5"/>
    <w:rsid w:val="00A777E8"/>
    <w:rsid w:val="00A80265"/>
    <w:rsid w:val="00A81EAB"/>
    <w:rsid w:val="00A8217B"/>
    <w:rsid w:val="00A85BFE"/>
    <w:rsid w:val="00A92262"/>
    <w:rsid w:val="00A97B16"/>
    <w:rsid w:val="00A97FED"/>
    <w:rsid w:val="00AA257D"/>
    <w:rsid w:val="00AB4570"/>
    <w:rsid w:val="00AC2533"/>
    <w:rsid w:val="00AC2F91"/>
    <w:rsid w:val="00AC5DD7"/>
    <w:rsid w:val="00AD439E"/>
    <w:rsid w:val="00AE59BF"/>
    <w:rsid w:val="00AF7A66"/>
    <w:rsid w:val="00B00D89"/>
    <w:rsid w:val="00B01898"/>
    <w:rsid w:val="00B17303"/>
    <w:rsid w:val="00B3141C"/>
    <w:rsid w:val="00B40376"/>
    <w:rsid w:val="00B46A93"/>
    <w:rsid w:val="00B46F7F"/>
    <w:rsid w:val="00B52BED"/>
    <w:rsid w:val="00B555E8"/>
    <w:rsid w:val="00B568D8"/>
    <w:rsid w:val="00B63331"/>
    <w:rsid w:val="00B650C5"/>
    <w:rsid w:val="00B739E4"/>
    <w:rsid w:val="00B75553"/>
    <w:rsid w:val="00B77614"/>
    <w:rsid w:val="00B77630"/>
    <w:rsid w:val="00B80B6A"/>
    <w:rsid w:val="00B84714"/>
    <w:rsid w:val="00B9270D"/>
    <w:rsid w:val="00B93E20"/>
    <w:rsid w:val="00B96415"/>
    <w:rsid w:val="00B96BE5"/>
    <w:rsid w:val="00B97F47"/>
    <w:rsid w:val="00BA3F53"/>
    <w:rsid w:val="00BA7C14"/>
    <w:rsid w:val="00BA7DF1"/>
    <w:rsid w:val="00BB2093"/>
    <w:rsid w:val="00BB78F9"/>
    <w:rsid w:val="00BC475D"/>
    <w:rsid w:val="00BD000F"/>
    <w:rsid w:val="00BD297A"/>
    <w:rsid w:val="00BD5B56"/>
    <w:rsid w:val="00BE069B"/>
    <w:rsid w:val="00BE32C1"/>
    <w:rsid w:val="00BE65EA"/>
    <w:rsid w:val="00BE65F9"/>
    <w:rsid w:val="00BF0CB1"/>
    <w:rsid w:val="00C009E6"/>
    <w:rsid w:val="00C02BAD"/>
    <w:rsid w:val="00C06A19"/>
    <w:rsid w:val="00C12555"/>
    <w:rsid w:val="00C17344"/>
    <w:rsid w:val="00C23C87"/>
    <w:rsid w:val="00C30212"/>
    <w:rsid w:val="00C41A0A"/>
    <w:rsid w:val="00C522C3"/>
    <w:rsid w:val="00C549DD"/>
    <w:rsid w:val="00C55817"/>
    <w:rsid w:val="00C55FD0"/>
    <w:rsid w:val="00C61D7E"/>
    <w:rsid w:val="00C6708D"/>
    <w:rsid w:val="00C72773"/>
    <w:rsid w:val="00C734E3"/>
    <w:rsid w:val="00C73FA5"/>
    <w:rsid w:val="00C8568B"/>
    <w:rsid w:val="00C94A87"/>
    <w:rsid w:val="00CB76F2"/>
    <w:rsid w:val="00CC30D4"/>
    <w:rsid w:val="00CD270D"/>
    <w:rsid w:val="00CD5284"/>
    <w:rsid w:val="00CE31CD"/>
    <w:rsid w:val="00CE7565"/>
    <w:rsid w:val="00D015A6"/>
    <w:rsid w:val="00D01905"/>
    <w:rsid w:val="00D03EE3"/>
    <w:rsid w:val="00D104DA"/>
    <w:rsid w:val="00D14E8A"/>
    <w:rsid w:val="00D156D2"/>
    <w:rsid w:val="00D23F6C"/>
    <w:rsid w:val="00D24905"/>
    <w:rsid w:val="00D26EBB"/>
    <w:rsid w:val="00D27374"/>
    <w:rsid w:val="00D30453"/>
    <w:rsid w:val="00D32686"/>
    <w:rsid w:val="00D3328F"/>
    <w:rsid w:val="00D360C4"/>
    <w:rsid w:val="00D36C67"/>
    <w:rsid w:val="00D43110"/>
    <w:rsid w:val="00D45616"/>
    <w:rsid w:val="00D47D21"/>
    <w:rsid w:val="00D51726"/>
    <w:rsid w:val="00D56375"/>
    <w:rsid w:val="00D575DF"/>
    <w:rsid w:val="00D60A7A"/>
    <w:rsid w:val="00D71E0A"/>
    <w:rsid w:val="00D83B95"/>
    <w:rsid w:val="00D84501"/>
    <w:rsid w:val="00D86418"/>
    <w:rsid w:val="00D92643"/>
    <w:rsid w:val="00D93FB5"/>
    <w:rsid w:val="00D95BFE"/>
    <w:rsid w:val="00D9783F"/>
    <w:rsid w:val="00DA366E"/>
    <w:rsid w:val="00DB1CEA"/>
    <w:rsid w:val="00DB2164"/>
    <w:rsid w:val="00DB5683"/>
    <w:rsid w:val="00DB6B81"/>
    <w:rsid w:val="00DC07B3"/>
    <w:rsid w:val="00DC0BBA"/>
    <w:rsid w:val="00DC1C08"/>
    <w:rsid w:val="00DC3F20"/>
    <w:rsid w:val="00DD305D"/>
    <w:rsid w:val="00DD3C36"/>
    <w:rsid w:val="00DE54C3"/>
    <w:rsid w:val="00DF087F"/>
    <w:rsid w:val="00DF7CEF"/>
    <w:rsid w:val="00E0045C"/>
    <w:rsid w:val="00E00C04"/>
    <w:rsid w:val="00E014F3"/>
    <w:rsid w:val="00E070B7"/>
    <w:rsid w:val="00E10FEC"/>
    <w:rsid w:val="00E11627"/>
    <w:rsid w:val="00E13FDC"/>
    <w:rsid w:val="00E14478"/>
    <w:rsid w:val="00E25D04"/>
    <w:rsid w:val="00E27227"/>
    <w:rsid w:val="00E2751C"/>
    <w:rsid w:val="00E32B97"/>
    <w:rsid w:val="00E41C99"/>
    <w:rsid w:val="00E42FEE"/>
    <w:rsid w:val="00E4407C"/>
    <w:rsid w:val="00E562BB"/>
    <w:rsid w:val="00E5667F"/>
    <w:rsid w:val="00E61AE6"/>
    <w:rsid w:val="00E63EB5"/>
    <w:rsid w:val="00E63FF2"/>
    <w:rsid w:val="00E70308"/>
    <w:rsid w:val="00E71486"/>
    <w:rsid w:val="00E81597"/>
    <w:rsid w:val="00E817B7"/>
    <w:rsid w:val="00E82EE3"/>
    <w:rsid w:val="00E86311"/>
    <w:rsid w:val="00E901FB"/>
    <w:rsid w:val="00E91A38"/>
    <w:rsid w:val="00E92314"/>
    <w:rsid w:val="00E941EC"/>
    <w:rsid w:val="00E94BF6"/>
    <w:rsid w:val="00E964A0"/>
    <w:rsid w:val="00EA3283"/>
    <w:rsid w:val="00EA3B52"/>
    <w:rsid w:val="00EA623F"/>
    <w:rsid w:val="00EB6B11"/>
    <w:rsid w:val="00EC2A36"/>
    <w:rsid w:val="00EC5CB6"/>
    <w:rsid w:val="00ED5E6D"/>
    <w:rsid w:val="00EE1B05"/>
    <w:rsid w:val="00EE407A"/>
    <w:rsid w:val="00EE665C"/>
    <w:rsid w:val="00EE70C8"/>
    <w:rsid w:val="00EF0E02"/>
    <w:rsid w:val="00EF1696"/>
    <w:rsid w:val="00EF4219"/>
    <w:rsid w:val="00EF4B9E"/>
    <w:rsid w:val="00F035D1"/>
    <w:rsid w:val="00F056E8"/>
    <w:rsid w:val="00F11B0C"/>
    <w:rsid w:val="00F11B85"/>
    <w:rsid w:val="00F2018C"/>
    <w:rsid w:val="00F21C2F"/>
    <w:rsid w:val="00F24240"/>
    <w:rsid w:val="00F32931"/>
    <w:rsid w:val="00F34B08"/>
    <w:rsid w:val="00F42213"/>
    <w:rsid w:val="00F433D0"/>
    <w:rsid w:val="00F44EDE"/>
    <w:rsid w:val="00F4770B"/>
    <w:rsid w:val="00F51654"/>
    <w:rsid w:val="00F51791"/>
    <w:rsid w:val="00F71977"/>
    <w:rsid w:val="00F774A0"/>
    <w:rsid w:val="00F822FB"/>
    <w:rsid w:val="00F82D26"/>
    <w:rsid w:val="00F850CD"/>
    <w:rsid w:val="00F86E3A"/>
    <w:rsid w:val="00F86EC5"/>
    <w:rsid w:val="00F952BB"/>
    <w:rsid w:val="00F959C6"/>
    <w:rsid w:val="00F97459"/>
    <w:rsid w:val="00FB2350"/>
    <w:rsid w:val="00FB39C9"/>
    <w:rsid w:val="00FB406A"/>
    <w:rsid w:val="00FB46EC"/>
    <w:rsid w:val="00FB66F1"/>
    <w:rsid w:val="00FB6DC5"/>
    <w:rsid w:val="00FB6FE4"/>
    <w:rsid w:val="00FB76C6"/>
    <w:rsid w:val="00FC0EC4"/>
    <w:rsid w:val="00FC34E3"/>
    <w:rsid w:val="00FC6CB0"/>
    <w:rsid w:val="00FD5C1C"/>
    <w:rsid w:val="00FE7E7B"/>
    <w:rsid w:val="00FF190A"/>
    <w:rsid w:val="00FF1DD4"/>
    <w:rsid w:val="00FF74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7A66"/>
    <w:pPr>
      <w:spacing w:after="0" w:line="240" w:lineRule="auto"/>
    </w:pPr>
    <w:rPr>
      <w:rFonts w:ascii="Times New Roman" w:eastAsiaTheme="minorEastAsia" w:hAnsi="Times New Roman" w:cs="Times New Roman"/>
      <w:sz w:val="24"/>
      <w:szCs w:val="24"/>
      <w:lang w:eastAsia="ru-RU"/>
    </w:rPr>
  </w:style>
  <w:style w:type="paragraph" w:styleId="1">
    <w:name w:val="heading 1"/>
    <w:basedOn w:val="a"/>
    <w:next w:val="a"/>
    <w:link w:val="10"/>
    <w:uiPriority w:val="99"/>
    <w:qFormat/>
    <w:rsid w:val="00E42FEE"/>
    <w:pPr>
      <w:keepNext/>
      <w:spacing w:before="240" w:after="60"/>
      <w:outlineLvl w:val="0"/>
    </w:pPr>
    <w:rPr>
      <w:rFonts w:ascii="Arial" w:eastAsia="Times New Roman" w:hAnsi="Arial" w:cs="Arial"/>
      <w:b/>
      <w:bCs/>
      <w:kern w:val="28"/>
      <w:sz w:val="28"/>
      <w:szCs w:val="28"/>
    </w:rPr>
  </w:style>
  <w:style w:type="paragraph" w:styleId="2">
    <w:name w:val="heading 2"/>
    <w:basedOn w:val="a"/>
    <w:next w:val="a"/>
    <w:link w:val="20"/>
    <w:uiPriority w:val="99"/>
    <w:qFormat/>
    <w:rsid w:val="00E42FEE"/>
    <w:pPr>
      <w:keepNext/>
      <w:jc w:val="center"/>
      <w:outlineLvl w:val="1"/>
    </w:pPr>
    <w:rPr>
      <w:rFonts w:eastAsia="Times New Roman"/>
      <w:b/>
      <w:bCs/>
    </w:rPr>
  </w:style>
  <w:style w:type="paragraph" w:styleId="3">
    <w:name w:val="heading 3"/>
    <w:basedOn w:val="a"/>
    <w:next w:val="a"/>
    <w:link w:val="30"/>
    <w:uiPriority w:val="99"/>
    <w:qFormat/>
    <w:rsid w:val="00E42FEE"/>
    <w:pPr>
      <w:keepNext/>
      <w:jc w:val="center"/>
      <w:outlineLvl w:val="2"/>
    </w:pPr>
    <w:rPr>
      <w:rFonts w:eastAsia="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AF7A66"/>
    <w:pPr>
      <w:widowControl w:val="0"/>
      <w:autoSpaceDE w:val="0"/>
      <w:autoSpaceDN w:val="0"/>
      <w:adjustRightInd w:val="0"/>
      <w:spacing w:after="0" w:line="240" w:lineRule="auto"/>
      <w:ind w:firstLine="720"/>
    </w:pPr>
    <w:rPr>
      <w:rFonts w:ascii="Arial" w:eastAsiaTheme="minorEastAsia" w:hAnsi="Arial" w:cs="Arial"/>
      <w:sz w:val="20"/>
      <w:szCs w:val="20"/>
      <w:lang w:eastAsia="ru-RU"/>
    </w:rPr>
  </w:style>
  <w:style w:type="paragraph" w:customStyle="1" w:styleId="ConsPlusTitle">
    <w:name w:val="ConsPlusTitle"/>
    <w:uiPriority w:val="99"/>
    <w:rsid w:val="00AF7A66"/>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styleId="21">
    <w:name w:val="Body Text 2"/>
    <w:basedOn w:val="a"/>
    <w:link w:val="22"/>
    <w:uiPriority w:val="99"/>
    <w:rsid w:val="00AF7A66"/>
    <w:pPr>
      <w:shd w:val="clear" w:color="auto" w:fill="FFFFFF"/>
      <w:jc w:val="center"/>
    </w:pPr>
  </w:style>
  <w:style w:type="character" w:customStyle="1" w:styleId="22">
    <w:name w:val="Основной текст 2 Знак"/>
    <w:basedOn w:val="a0"/>
    <w:link w:val="21"/>
    <w:uiPriority w:val="99"/>
    <w:rsid w:val="00AF7A66"/>
    <w:rPr>
      <w:rFonts w:ascii="Times New Roman" w:eastAsiaTheme="minorEastAsia" w:hAnsi="Times New Roman" w:cs="Times New Roman"/>
      <w:sz w:val="24"/>
      <w:szCs w:val="24"/>
      <w:shd w:val="clear" w:color="auto" w:fill="FFFFFF"/>
      <w:lang w:eastAsia="ru-RU"/>
    </w:rPr>
  </w:style>
  <w:style w:type="paragraph" w:styleId="31">
    <w:name w:val="Body Text Indent 3"/>
    <w:basedOn w:val="a"/>
    <w:link w:val="32"/>
    <w:uiPriority w:val="99"/>
    <w:rsid w:val="00AF7A66"/>
    <w:pPr>
      <w:autoSpaceDE w:val="0"/>
      <w:autoSpaceDN w:val="0"/>
      <w:adjustRightInd w:val="0"/>
      <w:ind w:firstLine="540"/>
      <w:jc w:val="both"/>
    </w:pPr>
  </w:style>
  <w:style w:type="character" w:customStyle="1" w:styleId="32">
    <w:name w:val="Основной текст с отступом 3 Знак"/>
    <w:basedOn w:val="a0"/>
    <w:link w:val="31"/>
    <w:uiPriority w:val="99"/>
    <w:rsid w:val="00AF7A66"/>
    <w:rPr>
      <w:rFonts w:ascii="Times New Roman" w:eastAsiaTheme="minorEastAsia" w:hAnsi="Times New Roman" w:cs="Times New Roman"/>
      <w:sz w:val="24"/>
      <w:szCs w:val="24"/>
      <w:lang w:eastAsia="ru-RU"/>
    </w:rPr>
  </w:style>
  <w:style w:type="paragraph" w:customStyle="1" w:styleId="ConsNormal">
    <w:name w:val="ConsNormal"/>
    <w:uiPriority w:val="99"/>
    <w:rsid w:val="005A55AB"/>
    <w:pPr>
      <w:widowControl w:val="0"/>
      <w:spacing w:after="0" w:line="240" w:lineRule="auto"/>
      <w:ind w:firstLine="720"/>
    </w:pPr>
    <w:rPr>
      <w:rFonts w:ascii="Times New Roman" w:eastAsia="Times New Roman" w:hAnsi="Times New Roman" w:cs="Times New Roman"/>
      <w:snapToGrid w:val="0"/>
      <w:sz w:val="28"/>
      <w:szCs w:val="20"/>
      <w:lang w:eastAsia="ru-RU"/>
    </w:rPr>
  </w:style>
  <w:style w:type="paragraph" w:styleId="a3">
    <w:name w:val="List Paragraph"/>
    <w:basedOn w:val="a"/>
    <w:uiPriority w:val="34"/>
    <w:qFormat/>
    <w:rsid w:val="00FB66F1"/>
    <w:pPr>
      <w:ind w:left="720"/>
      <w:contextualSpacing/>
    </w:pPr>
  </w:style>
  <w:style w:type="paragraph" w:styleId="a4">
    <w:name w:val="Balloon Text"/>
    <w:basedOn w:val="a"/>
    <w:link w:val="a5"/>
    <w:uiPriority w:val="99"/>
    <w:semiHidden/>
    <w:unhideWhenUsed/>
    <w:rsid w:val="00B568D8"/>
    <w:rPr>
      <w:rFonts w:ascii="Tahoma" w:hAnsi="Tahoma" w:cs="Tahoma"/>
      <w:sz w:val="16"/>
      <w:szCs w:val="16"/>
    </w:rPr>
  </w:style>
  <w:style w:type="character" w:customStyle="1" w:styleId="a5">
    <w:name w:val="Текст выноски Знак"/>
    <w:basedOn w:val="a0"/>
    <w:link w:val="a4"/>
    <w:uiPriority w:val="99"/>
    <w:semiHidden/>
    <w:rsid w:val="00B568D8"/>
    <w:rPr>
      <w:rFonts w:ascii="Tahoma" w:eastAsiaTheme="minorEastAsia" w:hAnsi="Tahoma" w:cs="Tahoma"/>
      <w:sz w:val="16"/>
      <w:szCs w:val="16"/>
      <w:lang w:eastAsia="ru-RU"/>
    </w:rPr>
  </w:style>
  <w:style w:type="paragraph" w:styleId="a6">
    <w:name w:val="footer"/>
    <w:basedOn w:val="a"/>
    <w:link w:val="a7"/>
    <w:uiPriority w:val="99"/>
    <w:unhideWhenUsed/>
    <w:rsid w:val="00A37EE8"/>
    <w:pPr>
      <w:tabs>
        <w:tab w:val="center" w:pos="4680"/>
        <w:tab w:val="right" w:pos="9360"/>
      </w:tabs>
    </w:pPr>
    <w:rPr>
      <w:rFonts w:asciiTheme="minorHAnsi" w:eastAsiaTheme="minorHAnsi" w:hAnsiTheme="minorHAnsi" w:cstheme="minorBidi"/>
      <w:sz w:val="21"/>
      <w:szCs w:val="21"/>
    </w:rPr>
  </w:style>
  <w:style w:type="character" w:customStyle="1" w:styleId="a7">
    <w:name w:val="Нижний колонтитул Знак"/>
    <w:basedOn w:val="a0"/>
    <w:link w:val="a6"/>
    <w:uiPriority w:val="99"/>
    <w:rsid w:val="00A37EE8"/>
    <w:rPr>
      <w:sz w:val="21"/>
      <w:szCs w:val="21"/>
      <w:lang w:eastAsia="ru-RU"/>
    </w:rPr>
  </w:style>
  <w:style w:type="paragraph" w:styleId="a8">
    <w:name w:val="Body Text"/>
    <w:basedOn w:val="a"/>
    <w:link w:val="a9"/>
    <w:uiPriority w:val="99"/>
    <w:semiHidden/>
    <w:unhideWhenUsed/>
    <w:rsid w:val="00607145"/>
    <w:pPr>
      <w:spacing w:after="120"/>
    </w:pPr>
  </w:style>
  <w:style w:type="character" w:customStyle="1" w:styleId="a9">
    <w:name w:val="Основной текст Знак"/>
    <w:basedOn w:val="a0"/>
    <w:link w:val="a8"/>
    <w:uiPriority w:val="99"/>
    <w:semiHidden/>
    <w:rsid w:val="00607145"/>
    <w:rPr>
      <w:rFonts w:ascii="Times New Roman" w:eastAsiaTheme="minorEastAsia" w:hAnsi="Times New Roman" w:cs="Times New Roman"/>
      <w:sz w:val="24"/>
      <w:szCs w:val="24"/>
      <w:lang w:eastAsia="ru-RU"/>
    </w:rPr>
  </w:style>
  <w:style w:type="paragraph" w:styleId="aa">
    <w:name w:val="No Spacing"/>
    <w:uiPriority w:val="1"/>
    <w:qFormat/>
    <w:rsid w:val="00607145"/>
    <w:pPr>
      <w:spacing w:after="0" w:line="240" w:lineRule="auto"/>
    </w:pPr>
    <w:rPr>
      <w:rFonts w:ascii="Times New Roman" w:eastAsiaTheme="minorEastAsia" w:hAnsi="Times New Roman" w:cs="Times New Roman"/>
      <w:sz w:val="24"/>
      <w:szCs w:val="24"/>
      <w:lang w:eastAsia="ru-RU"/>
    </w:rPr>
  </w:style>
  <w:style w:type="paragraph" w:customStyle="1" w:styleId="ConsNonformat">
    <w:name w:val="ConsNonformat"/>
    <w:uiPriority w:val="99"/>
    <w:rsid w:val="00607145"/>
    <w:pPr>
      <w:widowControl w:val="0"/>
      <w:spacing w:after="0" w:line="240" w:lineRule="auto"/>
    </w:pPr>
    <w:rPr>
      <w:rFonts w:ascii="Courier New" w:eastAsiaTheme="minorEastAsia" w:hAnsi="Courier New" w:cs="Courier New"/>
      <w:sz w:val="20"/>
      <w:szCs w:val="20"/>
      <w:lang w:eastAsia="ru-RU"/>
    </w:rPr>
  </w:style>
  <w:style w:type="table" w:styleId="ab">
    <w:name w:val="Table Grid"/>
    <w:basedOn w:val="a1"/>
    <w:uiPriority w:val="59"/>
    <w:rsid w:val="006071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Cell">
    <w:name w:val="ConsCell"/>
    <w:uiPriority w:val="99"/>
    <w:rsid w:val="00B96415"/>
    <w:pPr>
      <w:widowControl w:val="0"/>
      <w:spacing w:after="0" w:line="240" w:lineRule="auto"/>
    </w:pPr>
    <w:rPr>
      <w:rFonts w:ascii="Times New Roman" w:eastAsiaTheme="minorEastAsia" w:hAnsi="Times New Roman" w:cs="Times New Roman"/>
      <w:sz w:val="28"/>
      <w:szCs w:val="28"/>
      <w:lang w:eastAsia="ru-RU"/>
    </w:rPr>
  </w:style>
  <w:style w:type="paragraph" w:styleId="ac">
    <w:name w:val="footnote text"/>
    <w:basedOn w:val="a"/>
    <w:link w:val="ad"/>
    <w:uiPriority w:val="99"/>
    <w:rsid w:val="00B96415"/>
    <w:rPr>
      <w:sz w:val="20"/>
      <w:szCs w:val="20"/>
    </w:rPr>
  </w:style>
  <w:style w:type="character" w:customStyle="1" w:styleId="ad">
    <w:name w:val="Текст сноски Знак"/>
    <w:basedOn w:val="a0"/>
    <w:link w:val="ac"/>
    <w:uiPriority w:val="99"/>
    <w:rsid w:val="00B96415"/>
    <w:rPr>
      <w:rFonts w:ascii="Times New Roman" w:eastAsiaTheme="minorEastAsia" w:hAnsi="Times New Roman" w:cs="Times New Roman"/>
      <w:sz w:val="20"/>
      <w:szCs w:val="20"/>
      <w:lang w:eastAsia="ru-RU"/>
    </w:rPr>
  </w:style>
  <w:style w:type="character" w:styleId="ae">
    <w:name w:val="footnote reference"/>
    <w:basedOn w:val="a0"/>
    <w:uiPriority w:val="99"/>
    <w:rsid w:val="00B96415"/>
    <w:rPr>
      <w:rFonts w:cs="Times New Roman"/>
      <w:sz w:val="22"/>
      <w:szCs w:val="22"/>
      <w:vertAlign w:val="superscript"/>
    </w:rPr>
  </w:style>
  <w:style w:type="character" w:customStyle="1" w:styleId="10">
    <w:name w:val="Заголовок 1 Знак"/>
    <w:basedOn w:val="a0"/>
    <w:link w:val="1"/>
    <w:uiPriority w:val="99"/>
    <w:rsid w:val="00E42FEE"/>
    <w:rPr>
      <w:rFonts w:ascii="Arial" w:eastAsia="Times New Roman" w:hAnsi="Arial" w:cs="Arial"/>
      <w:b/>
      <w:bCs/>
      <w:kern w:val="28"/>
      <w:sz w:val="28"/>
      <w:szCs w:val="28"/>
      <w:lang w:eastAsia="ru-RU"/>
    </w:rPr>
  </w:style>
  <w:style w:type="character" w:customStyle="1" w:styleId="20">
    <w:name w:val="Заголовок 2 Знак"/>
    <w:basedOn w:val="a0"/>
    <w:link w:val="2"/>
    <w:uiPriority w:val="99"/>
    <w:rsid w:val="00E42FEE"/>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uiPriority w:val="99"/>
    <w:rsid w:val="00E42FEE"/>
    <w:rPr>
      <w:rFonts w:ascii="Times New Roman" w:eastAsia="Times New Roman" w:hAnsi="Times New Roman" w:cs="Times New Roman"/>
      <w:b/>
      <w:bCs/>
      <w:sz w:val="28"/>
      <w:szCs w:val="28"/>
      <w:lang w:eastAsia="ru-RU"/>
    </w:rPr>
  </w:style>
  <w:style w:type="paragraph" w:customStyle="1" w:styleId="af">
    <w:name w:val="ТабличныйТекст"/>
    <w:basedOn w:val="a"/>
    <w:uiPriority w:val="99"/>
    <w:rsid w:val="00E42FEE"/>
    <w:pPr>
      <w:jc w:val="both"/>
    </w:pPr>
    <w:rPr>
      <w:rFonts w:eastAsia="Times New Roman"/>
      <w:sz w:val="20"/>
      <w:szCs w:val="20"/>
    </w:rPr>
  </w:style>
  <w:style w:type="paragraph" w:customStyle="1" w:styleId="ConsPlusNonformat">
    <w:name w:val="ConsPlusNonformat"/>
    <w:uiPriority w:val="99"/>
    <w:rsid w:val="004133C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A61C05"/>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f0">
    <w:name w:val="header"/>
    <w:basedOn w:val="a"/>
    <w:link w:val="af1"/>
    <w:uiPriority w:val="99"/>
    <w:rsid w:val="00A61C05"/>
    <w:pPr>
      <w:tabs>
        <w:tab w:val="center" w:pos="4677"/>
        <w:tab w:val="right" w:pos="9355"/>
      </w:tabs>
    </w:pPr>
  </w:style>
  <w:style w:type="character" w:customStyle="1" w:styleId="af1">
    <w:name w:val="Верхний колонтитул Знак"/>
    <w:basedOn w:val="a0"/>
    <w:link w:val="af0"/>
    <w:uiPriority w:val="99"/>
    <w:rsid w:val="00A61C05"/>
    <w:rPr>
      <w:rFonts w:ascii="Times New Roman" w:eastAsiaTheme="minorEastAsia" w:hAnsi="Times New Roman" w:cs="Times New Roman"/>
      <w:sz w:val="24"/>
      <w:szCs w:val="24"/>
      <w:lang w:eastAsia="ru-RU"/>
    </w:rPr>
  </w:style>
  <w:style w:type="paragraph" w:styleId="23">
    <w:name w:val="Body Text Indent 2"/>
    <w:basedOn w:val="a"/>
    <w:link w:val="24"/>
    <w:uiPriority w:val="99"/>
    <w:semiHidden/>
    <w:unhideWhenUsed/>
    <w:rsid w:val="00060975"/>
    <w:pPr>
      <w:spacing w:after="120" w:line="480" w:lineRule="auto"/>
      <w:ind w:left="283"/>
    </w:pPr>
  </w:style>
  <w:style w:type="character" w:customStyle="1" w:styleId="24">
    <w:name w:val="Основной текст с отступом 2 Знак"/>
    <w:basedOn w:val="a0"/>
    <w:link w:val="23"/>
    <w:uiPriority w:val="99"/>
    <w:semiHidden/>
    <w:rsid w:val="00060975"/>
    <w:rPr>
      <w:rFonts w:ascii="Times New Roman" w:eastAsiaTheme="minorEastAsia" w:hAnsi="Times New Roman" w:cs="Times New Roman"/>
      <w:sz w:val="24"/>
      <w:szCs w:val="24"/>
      <w:lang w:eastAsia="ru-RU"/>
    </w:rPr>
  </w:style>
  <w:style w:type="character" w:styleId="af2">
    <w:name w:val="Hyperlink"/>
    <w:basedOn w:val="a0"/>
    <w:uiPriority w:val="99"/>
    <w:unhideWhenUsed/>
    <w:rsid w:val="00A302FE"/>
    <w:rPr>
      <w:color w:val="0000FF" w:themeColor="hyperlink"/>
      <w:u w:val="single"/>
    </w:rPr>
  </w:style>
  <w:style w:type="paragraph" w:styleId="af3">
    <w:name w:val="Title"/>
    <w:basedOn w:val="a"/>
    <w:link w:val="af4"/>
    <w:qFormat/>
    <w:rsid w:val="0062658F"/>
    <w:pPr>
      <w:jc w:val="center"/>
    </w:pPr>
    <w:rPr>
      <w:rFonts w:eastAsia="Times New Roman"/>
      <w:sz w:val="28"/>
      <w:szCs w:val="28"/>
    </w:rPr>
  </w:style>
  <w:style w:type="character" w:customStyle="1" w:styleId="af4">
    <w:name w:val="Название Знак"/>
    <w:basedOn w:val="a0"/>
    <w:link w:val="af3"/>
    <w:rsid w:val="0062658F"/>
    <w:rPr>
      <w:rFonts w:ascii="Times New Roman" w:eastAsia="Times New Roman" w:hAnsi="Times New Roman" w:cs="Times New Roman"/>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7A66"/>
    <w:pPr>
      <w:spacing w:after="0" w:line="240" w:lineRule="auto"/>
    </w:pPr>
    <w:rPr>
      <w:rFonts w:ascii="Times New Roman" w:eastAsiaTheme="minorEastAsia" w:hAnsi="Times New Roman" w:cs="Times New Roman"/>
      <w:sz w:val="24"/>
      <w:szCs w:val="24"/>
      <w:lang w:eastAsia="ru-RU"/>
    </w:rPr>
  </w:style>
  <w:style w:type="paragraph" w:styleId="1">
    <w:name w:val="heading 1"/>
    <w:basedOn w:val="a"/>
    <w:next w:val="a"/>
    <w:link w:val="10"/>
    <w:uiPriority w:val="99"/>
    <w:qFormat/>
    <w:rsid w:val="00E42FEE"/>
    <w:pPr>
      <w:keepNext/>
      <w:spacing w:before="240" w:after="60"/>
      <w:outlineLvl w:val="0"/>
    </w:pPr>
    <w:rPr>
      <w:rFonts w:ascii="Arial" w:eastAsia="Times New Roman" w:hAnsi="Arial" w:cs="Arial"/>
      <w:b/>
      <w:bCs/>
      <w:kern w:val="28"/>
      <w:sz w:val="28"/>
      <w:szCs w:val="28"/>
    </w:rPr>
  </w:style>
  <w:style w:type="paragraph" w:styleId="2">
    <w:name w:val="heading 2"/>
    <w:basedOn w:val="a"/>
    <w:next w:val="a"/>
    <w:link w:val="20"/>
    <w:uiPriority w:val="99"/>
    <w:qFormat/>
    <w:rsid w:val="00E42FEE"/>
    <w:pPr>
      <w:keepNext/>
      <w:jc w:val="center"/>
      <w:outlineLvl w:val="1"/>
    </w:pPr>
    <w:rPr>
      <w:rFonts w:eastAsia="Times New Roman"/>
      <w:b/>
      <w:bCs/>
    </w:rPr>
  </w:style>
  <w:style w:type="paragraph" w:styleId="3">
    <w:name w:val="heading 3"/>
    <w:basedOn w:val="a"/>
    <w:next w:val="a"/>
    <w:link w:val="30"/>
    <w:uiPriority w:val="99"/>
    <w:qFormat/>
    <w:rsid w:val="00E42FEE"/>
    <w:pPr>
      <w:keepNext/>
      <w:jc w:val="center"/>
      <w:outlineLvl w:val="2"/>
    </w:pPr>
    <w:rPr>
      <w:rFonts w:eastAsia="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AF7A66"/>
    <w:pPr>
      <w:widowControl w:val="0"/>
      <w:autoSpaceDE w:val="0"/>
      <w:autoSpaceDN w:val="0"/>
      <w:adjustRightInd w:val="0"/>
      <w:spacing w:after="0" w:line="240" w:lineRule="auto"/>
      <w:ind w:firstLine="720"/>
    </w:pPr>
    <w:rPr>
      <w:rFonts w:ascii="Arial" w:eastAsiaTheme="minorEastAsia" w:hAnsi="Arial" w:cs="Arial"/>
      <w:sz w:val="20"/>
      <w:szCs w:val="20"/>
      <w:lang w:eastAsia="ru-RU"/>
    </w:rPr>
  </w:style>
  <w:style w:type="paragraph" w:customStyle="1" w:styleId="ConsPlusTitle">
    <w:name w:val="ConsPlusTitle"/>
    <w:uiPriority w:val="99"/>
    <w:rsid w:val="00AF7A66"/>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styleId="21">
    <w:name w:val="Body Text 2"/>
    <w:basedOn w:val="a"/>
    <w:link w:val="22"/>
    <w:uiPriority w:val="99"/>
    <w:rsid w:val="00AF7A66"/>
    <w:pPr>
      <w:shd w:val="clear" w:color="auto" w:fill="FFFFFF"/>
      <w:jc w:val="center"/>
    </w:pPr>
  </w:style>
  <w:style w:type="character" w:customStyle="1" w:styleId="22">
    <w:name w:val="Основной текст 2 Знак"/>
    <w:basedOn w:val="a0"/>
    <w:link w:val="21"/>
    <w:uiPriority w:val="99"/>
    <w:rsid w:val="00AF7A66"/>
    <w:rPr>
      <w:rFonts w:ascii="Times New Roman" w:eastAsiaTheme="minorEastAsia" w:hAnsi="Times New Roman" w:cs="Times New Roman"/>
      <w:sz w:val="24"/>
      <w:szCs w:val="24"/>
      <w:shd w:val="clear" w:color="auto" w:fill="FFFFFF"/>
      <w:lang w:eastAsia="ru-RU"/>
    </w:rPr>
  </w:style>
  <w:style w:type="paragraph" w:styleId="31">
    <w:name w:val="Body Text Indent 3"/>
    <w:basedOn w:val="a"/>
    <w:link w:val="32"/>
    <w:uiPriority w:val="99"/>
    <w:rsid w:val="00AF7A66"/>
    <w:pPr>
      <w:autoSpaceDE w:val="0"/>
      <w:autoSpaceDN w:val="0"/>
      <w:adjustRightInd w:val="0"/>
      <w:ind w:firstLine="540"/>
      <w:jc w:val="both"/>
    </w:pPr>
  </w:style>
  <w:style w:type="character" w:customStyle="1" w:styleId="32">
    <w:name w:val="Основной текст с отступом 3 Знак"/>
    <w:basedOn w:val="a0"/>
    <w:link w:val="31"/>
    <w:uiPriority w:val="99"/>
    <w:rsid w:val="00AF7A66"/>
    <w:rPr>
      <w:rFonts w:ascii="Times New Roman" w:eastAsiaTheme="minorEastAsia" w:hAnsi="Times New Roman" w:cs="Times New Roman"/>
      <w:sz w:val="24"/>
      <w:szCs w:val="24"/>
      <w:lang w:eastAsia="ru-RU"/>
    </w:rPr>
  </w:style>
  <w:style w:type="paragraph" w:customStyle="1" w:styleId="ConsNormal">
    <w:name w:val="ConsNormal"/>
    <w:uiPriority w:val="99"/>
    <w:rsid w:val="005A55AB"/>
    <w:pPr>
      <w:widowControl w:val="0"/>
      <w:spacing w:after="0" w:line="240" w:lineRule="auto"/>
      <w:ind w:firstLine="720"/>
    </w:pPr>
    <w:rPr>
      <w:rFonts w:ascii="Times New Roman" w:eastAsia="Times New Roman" w:hAnsi="Times New Roman" w:cs="Times New Roman"/>
      <w:snapToGrid w:val="0"/>
      <w:sz w:val="28"/>
      <w:szCs w:val="20"/>
      <w:lang w:eastAsia="ru-RU"/>
    </w:rPr>
  </w:style>
  <w:style w:type="paragraph" w:styleId="a3">
    <w:name w:val="List Paragraph"/>
    <w:basedOn w:val="a"/>
    <w:uiPriority w:val="34"/>
    <w:qFormat/>
    <w:rsid w:val="00FB66F1"/>
    <w:pPr>
      <w:ind w:left="720"/>
      <w:contextualSpacing/>
    </w:pPr>
  </w:style>
  <w:style w:type="paragraph" w:styleId="a4">
    <w:name w:val="Balloon Text"/>
    <w:basedOn w:val="a"/>
    <w:link w:val="a5"/>
    <w:uiPriority w:val="99"/>
    <w:semiHidden/>
    <w:unhideWhenUsed/>
    <w:rsid w:val="00B568D8"/>
    <w:rPr>
      <w:rFonts w:ascii="Tahoma" w:hAnsi="Tahoma" w:cs="Tahoma"/>
      <w:sz w:val="16"/>
      <w:szCs w:val="16"/>
    </w:rPr>
  </w:style>
  <w:style w:type="character" w:customStyle="1" w:styleId="a5">
    <w:name w:val="Текст выноски Знак"/>
    <w:basedOn w:val="a0"/>
    <w:link w:val="a4"/>
    <w:uiPriority w:val="99"/>
    <w:semiHidden/>
    <w:rsid w:val="00B568D8"/>
    <w:rPr>
      <w:rFonts w:ascii="Tahoma" w:eastAsiaTheme="minorEastAsia" w:hAnsi="Tahoma" w:cs="Tahoma"/>
      <w:sz w:val="16"/>
      <w:szCs w:val="16"/>
      <w:lang w:eastAsia="ru-RU"/>
    </w:rPr>
  </w:style>
  <w:style w:type="paragraph" w:styleId="a6">
    <w:name w:val="footer"/>
    <w:basedOn w:val="a"/>
    <w:link w:val="a7"/>
    <w:uiPriority w:val="99"/>
    <w:unhideWhenUsed/>
    <w:rsid w:val="00A37EE8"/>
    <w:pPr>
      <w:tabs>
        <w:tab w:val="center" w:pos="4680"/>
        <w:tab w:val="right" w:pos="9360"/>
      </w:tabs>
    </w:pPr>
    <w:rPr>
      <w:rFonts w:asciiTheme="minorHAnsi" w:eastAsiaTheme="minorHAnsi" w:hAnsiTheme="minorHAnsi" w:cstheme="minorBidi"/>
      <w:sz w:val="21"/>
      <w:szCs w:val="21"/>
    </w:rPr>
  </w:style>
  <w:style w:type="character" w:customStyle="1" w:styleId="a7">
    <w:name w:val="Нижний колонтитул Знак"/>
    <w:basedOn w:val="a0"/>
    <w:link w:val="a6"/>
    <w:uiPriority w:val="99"/>
    <w:rsid w:val="00A37EE8"/>
    <w:rPr>
      <w:sz w:val="21"/>
      <w:szCs w:val="21"/>
      <w:lang w:eastAsia="ru-RU"/>
    </w:rPr>
  </w:style>
  <w:style w:type="paragraph" w:styleId="a8">
    <w:name w:val="Body Text"/>
    <w:basedOn w:val="a"/>
    <w:link w:val="a9"/>
    <w:uiPriority w:val="99"/>
    <w:semiHidden/>
    <w:unhideWhenUsed/>
    <w:rsid w:val="00607145"/>
    <w:pPr>
      <w:spacing w:after="120"/>
    </w:pPr>
  </w:style>
  <w:style w:type="character" w:customStyle="1" w:styleId="a9">
    <w:name w:val="Основной текст Знак"/>
    <w:basedOn w:val="a0"/>
    <w:link w:val="a8"/>
    <w:uiPriority w:val="99"/>
    <w:semiHidden/>
    <w:rsid w:val="00607145"/>
    <w:rPr>
      <w:rFonts w:ascii="Times New Roman" w:eastAsiaTheme="minorEastAsia" w:hAnsi="Times New Roman" w:cs="Times New Roman"/>
      <w:sz w:val="24"/>
      <w:szCs w:val="24"/>
      <w:lang w:eastAsia="ru-RU"/>
    </w:rPr>
  </w:style>
  <w:style w:type="paragraph" w:styleId="aa">
    <w:name w:val="No Spacing"/>
    <w:uiPriority w:val="1"/>
    <w:qFormat/>
    <w:rsid w:val="00607145"/>
    <w:pPr>
      <w:spacing w:after="0" w:line="240" w:lineRule="auto"/>
    </w:pPr>
    <w:rPr>
      <w:rFonts w:ascii="Times New Roman" w:eastAsiaTheme="minorEastAsia" w:hAnsi="Times New Roman" w:cs="Times New Roman"/>
      <w:sz w:val="24"/>
      <w:szCs w:val="24"/>
      <w:lang w:eastAsia="ru-RU"/>
    </w:rPr>
  </w:style>
  <w:style w:type="paragraph" w:customStyle="1" w:styleId="ConsNonformat">
    <w:name w:val="ConsNonformat"/>
    <w:uiPriority w:val="99"/>
    <w:rsid w:val="00607145"/>
    <w:pPr>
      <w:widowControl w:val="0"/>
      <w:spacing w:after="0" w:line="240" w:lineRule="auto"/>
    </w:pPr>
    <w:rPr>
      <w:rFonts w:ascii="Courier New" w:eastAsiaTheme="minorEastAsia" w:hAnsi="Courier New" w:cs="Courier New"/>
      <w:sz w:val="20"/>
      <w:szCs w:val="20"/>
      <w:lang w:eastAsia="ru-RU"/>
    </w:rPr>
  </w:style>
  <w:style w:type="table" w:styleId="ab">
    <w:name w:val="Table Grid"/>
    <w:basedOn w:val="a1"/>
    <w:uiPriority w:val="59"/>
    <w:rsid w:val="006071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Cell">
    <w:name w:val="ConsCell"/>
    <w:uiPriority w:val="99"/>
    <w:rsid w:val="00B96415"/>
    <w:pPr>
      <w:widowControl w:val="0"/>
      <w:spacing w:after="0" w:line="240" w:lineRule="auto"/>
    </w:pPr>
    <w:rPr>
      <w:rFonts w:ascii="Times New Roman" w:eastAsiaTheme="minorEastAsia" w:hAnsi="Times New Roman" w:cs="Times New Roman"/>
      <w:sz w:val="28"/>
      <w:szCs w:val="28"/>
      <w:lang w:eastAsia="ru-RU"/>
    </w:rPr>
  </w:style>
  <w:style w:type="paragraph" w:styleId="ac">
    <w:name w:val="footnote text"/>
    <w:basedOn w:val="a"/>
    <w:link w:val="ad"/>
    <w:uiPriority w:val="99"/>
    <w:rsid w:val="00B96415"/>
    <w:rPr>
      <w:sz w:val="20"/>
      <w:szCs w:val="20"/>
    </w:rPr>
  </w:style>
  <w:style w:type="character" w:customStyle="1" w:styleId="ad">
    <w:name w:val="Текст сноски Знак"/>
    <w:basedOn w:val="a0"/>
    <w:link w:val="ac"/>
    <w:uiPriority w:val="99"/>
    <w:rsid w:val="00B96415"/>
    <w:rPr>
      <w:rFonts w:ascii="Times New Roman" w:eastAsiaTheme="minorEastAsia" w:hAnsi="Times New Roman" w:cs="Times New Roman"/>
      <w:sz w:val="20"/>
      <w:szCs w:val="20"/>
      <w:lang w:eastAsia="ru-RU"/>
    </w:rPr>
  </w:style>
  <w:style w:type="character" w:styleId="ae">
    <w:name w:val="footnote reference"/>
    <w:basedOn w:val="a0"/>
    <w:uiPriority w:val="99"/>
    <w:rsid w:val="00B96415"/>
    <w:rPr>
      <w:rFonts w:cs="Times New Roman"/>
      <w:sz w:val="22"/>
      <w:szCs w:val="22"/>
      <w:vertAlign w:val="superscript"/>
    </w:rPr>
  </w:style>
  <w:style w:type="character" w:customStyle="1" w:styleId="10">
    <w:name w:val="Заголовок 1 Знак"/>
    <w:basedOn w:val="a0"/>
    <w:link w:val="1"/>
    <w:uiPriority w:val="99"/>
    <w:rsid w:val="00E42FEE"/>
    <w:rPr>
      <w:rFonts w:ascii="Arial" w:eastAsia="Times New Roman" w:hAnsi="Arial" w:cs="Arial"/>
      <w:b/>
      <w:bCs/>
      <w:kern w:val="28"/>
      <w:sz w:val="28"/>
      <w:szCs w:val="28"/>
      <w:lang w:eastAsia="ru-RU"/>
    </w:rPr>
  </w:style>
  <w:style w:type="character" w:customStyle="1" w:styleId="20">
    <w:name w:val="Заголовок 2 Знак"/>
    <w:basedOn w:val="a0"/>
    <w:link w:val="2"/>
    <w:uiPriority w:val="99"/>
    <w:rsid w:val="00E42FEE"/>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uiPriority w:val="99"/>
    <w:rsid w:val="00E42FEE"/>
    <w:rPr>
      <w:rFonts w:ascii="Times New Roman" w:eastAsia="Times New Roman" w:hAnsi="Times New Roman" w:cs="Times New Roman"/>
      <w:b/>
      <w:bCs/>
      <w:sz w:val="28"/>
      <w:szCs w:val="28"/>
      <w:lang w:eastAsia="ru-RU"/>
    </w:rPr>
  </w:style>
  <w:style w:type="paragraph" w:customStyle="1" w:styleId="af">
    <w:name w:val="ТабличныйТекст"/>
    <w:basedOn w:val="a"/>
    <w:uiPriority w:val="99"/>
    <w:rsid w:val="00E42FEE"/>
    <w:pPr>
      <w:jc w:val="both"/>
    </w:pPr>
    <w:rPr>
      <w:rFonts w:eastAsia="Times New Roman"/>
      <w:sz w:val="20"/>
      <w:szCs w:val="20"/>
    </w:rPr>
  </w:style>
  <w:style w:type="paragraph" w:customStyle="1" w:styleId="ConsPlusNonformat">
    <w:name w:val="ConsPlusNonformat"/>
    <w:uiPriority w:val="99"/>
    <w:rsid w:val="004133C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A61C05"/>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f0">
    <w:name w:val="header"/>
    <w:basedOn w:val="a"/>
    <w:link w:val="af1"/>
    <w:uiPriority w:val="99"/>
    <w:rsid w:val="00A61C05"/>
    <w:pPr>
      <w:tabs>
        <w:tab w:val="center" w:pos="4677"/>
        <w:tab w:val="right" w:pos="9355"/>
      </w:tabs>
    </w:pPr>
  </w:style>
  <w:style w:type="character" w:customStyle="1" w:styleId="af1">
    <w:name w:val="Верхний колонтитул Знак"/>
    <w:basedOn w:val="a0"/>
    <w:link w:val="af0"/>
    <w:uiPriority w:val="99"/>
    <w:rsid w:val="00A61C05"/>
    <w:rPr>
      <w:rFonts w:ascii="Times New Roman" w:eastAsiaTheme="minorEastAsia" w:hAnsi="Times New Roman" w:cs="Times New Roman"/>
      <w:sz w:val="24"/>
      <w:szCs w:val="24"/>
      <w:lang w:eastAsia="ru-RU"/>
    </w:rPr>
  </w:style>
  <w:style w:type="paragraph" w:styleId="23">
    <w:name w:val="Body Text Indent 2"/>
    <w:basedOn w:val="a"/>
    <w:link w:val="24"/>
    <w:uiPriority w:val="99"/>
    <w:semiHidden/>
    <w:unhideWhenUsed/>
    <w:rsid w:val="00060975"/>
    <w:pPr>
      <w:spacing w:after="120" w:line="480" w:lineRule="auto"/>
      <w:ind w:left="283"/>
    </w:pPr>
  </w:style>
  <w:style w:type="character" w:customStyle="1" w:styleId="24">
    <w:name w:val="Основной текст с отступом 2 Знак"/>
    <w:basedOn w:val="a0"/>
    <w:link w:val="23"/>
    <w:uiPriority w:val="99"/>
    <w:semiHidden/>
    <w:rsid w:val="00060975"/>
    <w:rPr>
      <w:rFonts w:ascii="Times New Roman" w:eastAsiaTheme="minorEastAsia" w:hAnsi="Times New Roman" w:cs="Times New Roman"/>
      <w:sz w:val="24"/>
      <w:szCs w:val="24"/>
      <w:lang w:eastAsia="ru-RU"/>
    </w:rPr>
  </w:style>
  <w:style w:type="character" w:styleId="af2">
    <w:name w:val="Hyperlink"/>
    <w:basedOn w:val="a0"/>
    <w:uiPriority w:val="99"/>
    <w:unhideWhenUsed/>
    <w:rsid w:val="00A302FE"/>
    <w:rPr>
      <w:color w:val="0000FF" w:themeColor="hyperlink"/>
      <w:u w:val="single"/>
    </w:rPr>
  </w:style>
  <w:style w:type="paragraph" w:styleId="af3">
    <w:name w:val="Title"/>
    <w:basedOn w:val="a"/>
    <w:link w:val="af4"/>
    <w:qFormat/>
    <w:rsid w:val="0062658F"/>
    <w:pPr>
      <w:jc w:val="center"/>
    </w:pPr>
    <w:rPr>
      <w:rFonts w:eastAsia="Times New Roman"/>
      <w:sz w:val="28"/>
      <w:szCs w:val="28"/>
    </w:rPr>
  </w:style>
  <w:style w:type="character" w:customStyle="1" w:styleId="af4">
    <w:name w:val="Название Знак"/>
    <w:basedOn w:val="a0"/>
    <w:link w:val="af3"/>
    <w:rsid w:val="0062658F"/>
    <w:rPr>
      <w:rFonts w:ascii="Times New Roman" w:eastAsia="Times New Roman" w:hAnsi="Times New Roman"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DB4CB0F0D1407B62C2A1D3A2717D334F673EB9234D515802C5075DF7A74ABDF4003A18C61ECECB8EFCBAFvBRAM" TargetMode="External"/><Relationship Id="rId18" Type="http://schemas.openxmlformats.org/officeDocument/2006/relationships/hyperlink" Target="consultantplus://offline/ref=F3313B24490371E42968E68F588D27730053A6D5FE6029BBCA440102454BDF567897AEED019E83F1WB31M"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consultantplus://offline/ref=3DB4CB0F0D1407B62C2A1D3A2717D334F673EB9234D515802C5075DF7A74ABDF4003A18C61ECECB8EFCBA8vBR2M" TargetMode="External"/><Relationship Id="rId17" Type="http://schemas.openxmlformats.org/officeDocument/2006/relationships/hyperlink" Target="consultantplus://offline/ref=72EF65877D9E3DD77CE3DFD05AC256AF65AD2CC28A9CC3A8B023BD7810453486F412D8F7C3586EF9J81BG"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consultantplus://offline/ref=72EF65877D9E3DD77CE3DFD05AC256AF65AD2CC28A9CC3A8B023BD7810453486F412D8F7C3586EF9J81BG"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3DB4CB0F0D1407B62C2A1D3A2717D334F673EB9234D515802C5075DF7A74ABDF4003A18C61ECECB8EFCBA8vBRCM" TargetMode="External"/><Relationship Id="rId24"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yperlink" Target="consultantplus://offline/ref=3DB4CB0F0D1407B62C2A1D3A2717D334F673EB9234D515802C5075DF7A74ABDF4003A18C61ECECB8EFCBAFvBRCM" TargetMode="External"/><Relationship Id="rId23" Type="http://schemas.openxmlformats.org/officeDocument/2006/relationships/footer" Target="footer2.xml"/><Relationship Id="rId10" Type="http://schemas.openxmlformats.org/officeDocument/2006/relationships/hyperlink" Target="consultantplus://offline/ref=3DB4CB0F0D1407B62C2A1D3A2717D334F673EB9234D515802C5075DF7A74ABDF4003A18C61ECECB8EFCBA8vBRFM" TargetMode="External"/><Relationship Id="rId19" Type="http://schemas.openxmlformats.org/officeDocument/2006/relationships/hyperlink" Target="consultantplus://offline/ref=F00B0404F4281BE3BFEB2FB4A432E124F1D6CE53B1501833CF822BF9DA709C032217F552CE979948TF74M" TargetMode="External"/><Relationship Id="rId4" Type="http://schemas.microsoft.com/office/2007/relationships/stylesWithEffects" Target="stylesWithEffects.xml"/><Relationship Id="rId9" Type="http://schemas.openxmlformats.org/officeDocument/2006/relationships/hyperlink" Target="consultantplus://offline/ref=FEBC5041594200F1EE1ED75B0283C1E525C6CF2B03941599E2CFFB8AFCE0E8A04C7DFD8761C41D685DWBK" TargetMode="External"/><Relationship Id="rId14" Type="http://schemas.openxmlformats.org/officeDocument/2006/relationships/hyperlink" Target="consultantplus://offline/ref=3DB4CB0F0D1407B62C2A1D3A2717D334F673EB9234D515802C5075DF7A74ABDF4003A18C61ECECB8EFCBAFvBRFM"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AD00A8-9335-4B68-A9F1-5F90C7BBE0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33</Pages>
  <Words>8094</Words>
  <Characters>46139</Characters>
  <Application>Microsoft Office Word</Application>
  <DocSecurity>0</DocSecurity>
  <Lines>384</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Лариса</cp:lastModifiedBy>
  <cp:revision>2</cp:revision>
  <cp:lastPrinted>2020-05-18T10:22:00Z</cp:lastPrinted>
  <dcterms:created xsi:type="dcterms:W3CDTF">2020-06-22T15:13:00Z</dcterms:created>
  <dcterms:modified xsi:type="dcterms:W3CDTF">2020-06-22T15:13:00Z</dcterms:modified>
</cp:coreProperties>
</file>